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471" w:rsidRDefault="002E6471" w:rsidP="002E6471">
      <w:pPr>
        <w:jc w:val="right"/>
      </w:pPr>
      <w:bookmarkStart w:id="0" w:name="_GoBack"/>
      <w:bookmarkEnd w:id="0"/>
      <w:r>
        <w:t>August 1, 2017</w:t>
      </w:r>
    </w:p>
    <w:p w:rsidR="002E6471" w:rsidRDefault="002E6471" w:rsidP="002E6471">
      <w:r>
        <w:t>To Whom It May Concern,</w:t>
      </w:r>
    </w:p>
    <w:p w:rsidR="002E6471" w:rsidRDefault="002E6471" w:rsidP="002E6471"/>
    <w:p w:rsidR="002E6471" w:rsidRDefault="002E6471" w:rsidP="002E6471">
      <w:r>
        <w:t xml:space="preserve">On August 22, 2012, the U.S. Securities and Exchange Commission (“SEC”) issued the final ruling regarding </w:t>
      </w:r>
      <w:r w:rsidR="000F1962">
        <w:t>the C</w:t>
      </w:r>
      <w:r>
        <w:t>onflict</w:t>
      </w:r>
      <w:r w:rsidR="000F1962">
        <w:t xml:space="preserve"> M</w:t>
      </w:r>
      <w:r>
        <w:t xml:space="preserve">inerals rule under Section 1502 of the Dodd-Frank Wall Street Reform and Consumer Protection Act.  These Conflict Minerals (tin, tungsten, tantalum and gold, or “3TG”) originating in the Democratic Republic of the Congo or adjoining countries (“Covered Countries”) may be funding armed groups in </w:t>
      </w:r>
      <w:r w:rsidR="000F1962">
        <w:t>engaged</w:t>
      </w:r>
      <w:r>
        <w:t xml:space="preserve"> in civil war in this region. </w:t>
      </w:r>
    </w:p>
    <w:p w:rsidR="002E6471" w:rsidRDefault="002E6471" w:rsidP="002E6471">
      <w:r>
        <w:t xml:space="preserve">Rubadue Wire Co., Inc. is fully committed to the support of this effort and ensuring these minerals are properly sourced.   Rubadue Wire has taken due diligence with its suppliers to verify that </w:t>
      </w:r>
      <w:r>
        <w:rPr>
          <w:rFonts w:cs="ArialMT"/>
          <w:szCs w:val="20"/>
        </w:rPr>
        <w:t>our s</w:t>
      </w:r>
      <w:r w:rsidRPr="00C0052E">
        <w:rPr>
          <w:rFonts w:cs="ArialMT"/>
          <w:szCs w:val="20"/>
        </w:rPr>
        <w:t xml:space="preserve">uppliers who use Tantalum, Tin, Tungsten or Gold </w:t>
      </w:r>
      <w:r>
        <w:rPr>
          <w:rFonts w:cs="ArialMT"/>
          <w:szCs w:val="20"/>
        </w:rPr>
        <w:t xml:space="preserve">in their </w:t>
      </w:r>
      <w:r w:rsidRPr="00C0052E">
        <w:rPr>
          <w:rFonts w:cs="ArialMT"/>
          <w:szCs w:val="20"/>
        </w:rPr>
        <w:t>product shall have a conflict mineral policy and exercise due diligen</w:t>
      </w:r>
      <w:r>
        <w:rPr>
          <w:rFonts w:cs="ArialMT"/>
          <w:szCs w:val="20"/>
        </w:rPr>
        <w:t xml:space="preserve">ce to ensure conflict </w:t>
      </w:r>
      <w:r w:rsidRPr="00C0052E">
        <w:rPr>
          <w:rFonts w:cs="ArialMT"/>
          <w:szCs w:val="20"/>
        </w:rPr>
        <w:t>minerals are obtained from socially responsible sources</w:t>
      </w:r>
      <w:r>
        <w:rPr>
          <w:rFonts w:cs="ArialMT"/>
          <w:szCs w:val="20"/>
        </w:rPr>
        <w:t xml:space="preserve">.  Upon request, we shall </w:t>
      </w:r>
      <w:r w:rsidRPr="00C0052E">
        <w:rPr>
          <w:rFonts w:cs="ArialMT"/>
          <w:szCs w:val="20"/>
        </w:rPr>
        <w:t>provide a declaration using the Industry standard C</w:t>
      </w:r>
      <w:r>
        <w:rPr>
          <w:rFonts w:cs="ArialMT"/>
          <w:szCs w:val="20"/>
        </w:rPr>
        <w:t xml:space="preserve">FSI Conflict Mineral Reporting </w:t>
      </w:r>
      <w:r w:rsidRPr="00C0052E">
        <w:rPr>
          <w:rFonts w:cs="ArialMT"/>
          <w:szCs w:val="20"/>
        </w:rPr>
        <w:t>template.</w:t>
      </w:r>
    </w:p>
    <w:p w:rsidR="002E6471" w:rsidRDefault="002E6471" w:rsidP="002E6471"/>
    <w:p w:rsidR="002E6471" w:rsidRDefault="002E6471" w:rsidP="002E6471">
      <w:r>
        <w:t>Sincerely,</w:t>
      </w:r>
    </w:p>
    <w:p w:rsidR="002E6471" w:rsidRDefault="002E6471" w:rsidP="002E6471">
      <w:r>
        <w:rPr>
          <w:noProof/>
        </w:rPr>
        <w:drawing>
          <wp:inline distT="0" distB="0" distL="0" distR="0">
            <wp:extent cx="151447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6">
                      <a:extLst>
                        <a:ext uri="{28A0092B-C50C-407E-A947-70E740481C1C}">
                          <a14:useLocalDpi xmlns:a14="http://schemas.microsoft.com/office/drawing/2010/main" val="0"/>
                        </a:ext>
                      </a:extLst>
                    </a:blip>
                    <a:stretch>
                      <a:fillRect/>
                    </a:stretch>
                  </pic:blipFill>
                  <pic:spPr>
                    <a:xfrm>
                      <a:off x="0" y="0"/>
                      <a:ext cx="1514475" cy="447675"/>
                    </a:xfrm>
                    <a:prstGeom prst="rect">
                      <a:avLst/>
                    </a:prstGeom>
                  </pic:spPr>
                </pic:pic>
              </a:graphicData>
            </a:graphic>
          </wp:inline>
        </w:drawing>
      </w:r>
    </w:p>
    <w:p w:rsidR="002E6471" w:rsidRDefault="002E6471" w:rsidP="002E6471">
      <w:r>
        <w:t>Mike Skorupa</w:t>
      </w:r>
    </w:p>
    <w:p w:rsidR="002E6471" w:rsidRDefault="002E6471" w:rsidP="002E6471">
      <w:r>
        <w:t>Quality Manager</w:t>
      </w:r>
    </w:p>
    <w:p w:rsidR="001B547A" w:rsidRDefault="00487815">
      <w:r>
        <w:rPr>
          <w:noProof/>
        </w:rPr>
        <w:drawing>
          <wp:anchor distT="0" distB="0" distL="114300" distR="114300" simplePos="0" relativeHeight="251659264" behindDoc="1" locked="0" layoutInCell="1" allowOverlap="1" wp14:anchorId="100ABD16" wp14:editId="0704ABD8">
            <wp:simplePos x="0" y="0"/>
            <wp:positionH relativeFrom="page">
              <wp:align>center</wp:align>
            </wp:positionH>
            <wp:positionV relativeFrom="page">
              <wp:posOffset>-18717</wp:posOffset>
            </wp:positionV>
            <wp:extent cx="6830145" cy="12621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rotWithShape="1">
                    <a:blip r:embed="rId7" cstate="print">
                      <a:extLst>
                        <a:ext uri="{28A0092B-C50C-407E-A947-70E740481C1C}">
                          <a14:useLocalDpi xmlns:a14="http://schemas.microsoft.com/office/drawing/2010/main" val="0"/>
                        </a:ext>
                      </a:extLst>
                    </a:blip>
                    <a:srcRect t="1" b="85753"/>
                    <a:stretch/>
                  </pic:blipFill>
                  <pic:spPr bwMode="auto">
                    <a:xfrm>
                      <a:off x="0" y="0"/>
                      <a:ext cx="6832816" cy="12626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B547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0BC" w:rsidRDefault="002330BC" w:rsidP="00C84A9F">
      <w:pPr>
        <w:spacing w:after="0" w:line="240" w:lineRule="auto"/>
      </w:pPr>
      <w:r>
        <w:separator/>
      </w:r>
    </w:p>
  </w:endnote>
  <w:endnote w:type="continuationSeparator" w:id="0">
    <w:p w:rsidR="002330BC" w:rsidRDefault="002330BC" w:rsidP="00C8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D10" w:rsidRDefault="006A4D10">
    <w:pPr>
      <w:pStyle w:val="Footer"/>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73615</wp:posOffset>
          </wp:positionV>
          <wp:extent cx="1921680" cy="12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aduewebsite.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033778" cy="1295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0BC" w:rsidRDefault="002330BC" w:rsidP="00C84A9F">
      <w:pPr>
        <w:spacing w:after="0" w:line="240" w:lineRule="auto"/>
      </w:pPr>
      <w:r>
        <w:separator/>
      </w:r>
    </w:p>
  </w:footnote>
  <w:footnote w:type="continuationSeparator" w:id="0">
    <w:p w:rsidR="002330BC" w:rsidRDefault="002330BC" w:rsidP="00C84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815" w:rsidRDefault="00487815">
    <w:pPr>
      <w:pStyle w:val="Header"/>
    </w:pPr>
  </w:p>
  <w:p w:rsidR="00C84A9F" w:rsidRDefault="00C84A9F">
    <w:pPr>
      <w:pStyle w:val="Header"/>
    </w:pPr>
  </w:p>
  <w:p w:rsidR="00487815" w:rsidRDefault="00487815">
    <w:pPr>
      <w:pStyle w:val="Header"/>
    </w:pPr>
  </w:p>
  <w:p w:rsidR="00487815" w:rsidRDefault="00487815">
    <w:pPr>
      <w:pStyle w:val="Header"/>
    </w:pPr>
  </w:p>
  <w:p w:rsidR="00487815" w:rsidRDefault="00487815">
    <w:pPr>
      <w:pStyle w:val="Header"/>
    </w:pPr>
  </w:p>
  <w:p w:rsidR="00487815" w:rsidRDefault="00487815">
    <w:pPr>
      <w:pStyle w:val="Header"/>
    </w:pPr>
  </w:p>
  <w:p w:rsidR="00C84A9F" w:rsidRDefault="00C84A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xNDQzMjU0tzCwMLRU0lEKTi0uzszPAykwrAUAPmMW2SwAAAA="/>
  </w:docVars>
  <w:rsids>
    <w:rsidRoot w:val="002E6471"/>
    <w:rsid w:val="00012B54"/>
    <w:rsid w:val="000407B1"/>
    <w:rsid w:val="0004146B"/>
    <w:rsid w:val="00043B28"/>
    <w:rsid w:val="00050A34"/>
    <w:rsid w:val="000535A5"/>
    <w:rsid w:val="00060213"/>
    <w:rsid w:val="00063809"/>
    <w:rsid w:val="0007564D"/>
    <w:rsid w:val="00092BA1"/>
    <w:rsid w:val="000C2DD6"/>
    <w:rsid w:val="000C6963"/>
    <w:rsid w:val="000D5041"/>
    <w:rsid w:val="000E17F0"/>
    <w:rsid w:val="000E6F96"/>
    <w:rsid w:val="000F1962"/>
    <w:rsid w:val="00100216"/>
    <w:rsid w:val="00100F4E"/>
    <w:rsid w:val="0010669D"/>
    <w:rsid w:val="001159A7"/>
    <w:rsid w:val="00115EFC"/>
    <w:rsid w:val="001258FE"/>
    <w:rsid w:val="0014278F"/>
    <w:rsid w:val="001452AC"/>
    <w:rsid w:val="00151B7A"/>
    <w:rsid w:val="00157B2E"/>
    <w:rsid w:val="00182282"/>
    <w:rsid w:val="00197EC2"/>
    <w:rsid w:val="001D28E3"/>
    <w:rsid w:val="00201B8A"/>
    <w:rsid w:val="00203008"/>
    <w:rsid w:val="00203C31"/>
    <w:rsid w:val="0022589F"/>
    <w:rsid w:val="0022690A"/>
    <w:rsid w:val="002330BC"/>
    <w:rsid w:val="00263D3D"/>
    <w:rsid w:val="002811A6"/>
    <w:rsid w:val="00282704"/>
    <w:rsid w:val="00282F5C"/>
    <w:rsid w:val="002853E6"/>
    <w:rsid w:val="002915A7"/>
    <w:rsid w:val="002A2AF6"/>
    <w:rsid w:val="002C31E9"/>
    <w:rsid w:val="002E6471"/>
    <w:rsid w:val="002E7C65"/>
    <w:rsid w:val="002F2574"/>
    <w:rsid w:val="002F2620"/>
    <w:rsid w:val="00303EC9"/>
    <w:rsid w:val="00315A87"/>
    <w:rsid w:val="003165B0"/>
    <w:rsid w:val="00343880"/>
    <w:rsid w:val="00350798"/>
    <w:rsid w:val="003523E4"/>
    <w:rsid w:val="00352F84"/>
    <w:rsid w:val="0035399D"/>
    <w:rsid w:val="00362A30"/>
    <w:rsid w:val="00362E3B"/>
    <w:rsid w:val="003652BB"/>
    <w:rsid w:val="00371838"/>
    <w:rsid w:val="003840E0"/>
    <w:rsid w:val="003A2EBC"/>
    <w:rsid w:val="003A6CB0"/>
    <w:rsid w:val="003B1B74"/>
    <w:rsid w:val="003B5F9E"/>
    <w:rsid w:val="003F04AA"/>
    <w:rsid w:val="003F17DB"/>
    <w:rsid w:val="0040231D"/>
    <w:rsid w:val="0040448F"/>
    <w:rsid w:val="004073A0"/>
    <w:rsid w:val="00413C8E"/>
    <w:rsid w:val="0042217F"/>
    <w:rsid w:val="00430E9D"/>
    <w:rsid w:val="00432EE0"/>
    <w:rsid w:val="0043508D"/>
    <w:rsid w:val="0044056E"/>
    <w:rsid w:val="0044596F"/>
    <w:rsid w:val="00446B4E"/>
    <w:rsid w:val="00454412"/>
    <w:rsid w:val="00456DD2"/>
    <w:rsid w:val="00487815"/>
    <w:rsid w:val="004944FC"/>
    <w:rsid w:val="00496254"/>
    <w:rsid w:val="004A55E9"/>
    <w:rsid w:val="004B1CF6"/>
    <w:rsid w:val="004B2872"/>
    <w:rsid w:val="004B4E41"/>
    <w:rsid w:val="004C69BE"/>
    <w:rsid w:val="004D5584"/>
    <w:rsid w:val="004E28DD"/>
    <w:rsid w:val="004E5B00"/>
    <w:rsid w:val="004F2B64"/>
    <w:rsid w:val="005015DA"/>
    <w:rsid w:val="00503B4A"/>
    <w:rsid w:val="00507DFE"/>
    <w:rsid w:val="00521FE8"/>
    <w:rsid w:val="00525E9A"/>
    <w:rsid w:val="00527F63"/>
    <w:rsid w:val="0055387E"/>
    <w:rsid w:val="005B5CDF"/>
    <w:rsid w:val="005C275C"/>
    <w:rsid w:val="005F2757"/>
    <w:rsid w:val="005F50FC"/>
    <w:rsid w:val="00605E12"/>
    <w:rsid w:val="006206DD"/>
    <w:rsid w:val="006278DC"/>
    <w:rsid w:val="006425DC"/>
    <w:rsid w:val="00652DFB"/>
    <w:rsid w:val="00665560"/>
    <w:rsid w:val="00666806"/>
    <w:rsid w:val="0066760A"/>
    <w:rsid w:val="006773C5"/>
    <w:rsid w:val="00684001"/>
    <w:rsid w:val="00696449"/>
    <w:rsid w:val="006A4D10"/>
    <w:rsid w:val="006B1A6E"/>
    <w:rsid w:val="006C1C26"/>
    <w:rsid w:val="006D164A"/>
    <w:rsid w:val="006D1826"/>
    <w:rsid w:val="006E7915"/>
    <w:rsid w:val="006F3E23"/>
    <w:rsid w:val="00706F1B"/>
    <w:rsid w:val="007156EA"/>
    <w:rsid w:val="007259B8"/>
    <w:rsid w:val="00742BB2"/>
    <w:rsid w:val="00747BB9"/>
    <w:rsid w:val="00774484"/>
    <w:rsid w:val="00783423"/>
    <w:rsid w:val="00786978"/>
    <w:rsid w:val="007A5D39"/>
    <w:rsid w:val="007C4F0D"/>
    <w:rsid w:val="007C5557"/>
    <w:rsid w:val="007C60B4"/>
    <w:rsid w:val="007C65FC"/>
    <w:rsid w:val="007C7C55"/>
    <w:rsid w:val="007D13AE"/>
    <w:rsid w:val="007D3DCD"/>
    <w:rsid w:val="007D46FE"/>
    <w:rsid w:val="007D627B"/>
    <w:rsid w:val="007E0A87"/>
    <w:rsid w:val="007E0DD4"/>
    <w:rsid w:val="007F4F89"/>
    <w:rsid w:val="008028E1"/>
    <w:rsid w:val="0080457E"/>
    <w:rsid w:val="00810E76"/>
    <w:rsid w:val="00814C0C"/>
    <w:rsid w:val="00830EEC"/>
    <w:rsid w:val="00834BF6"/>
    <w:rsid w:val="008500F1"/>
    <w:rsid w:val="00850904"/>
    <w:rsid w:val="00853731"/>
    <w:rsid w:val="008573CB"/>
    <w:rsid w:val="00874675"/>
    <w:rsid w:val="0088335C"/>
    <w:rsid w:val="0089275B"/>
    <w:rsid w:val="0089511B"/>
    <w:rsid w:val="008B2025"/>
    <w:rsid w:val="008B39E1"/>
    <w:rsid w:val="008B4B96"/>
    <w:rsid w:val="008B6A42"/>
    <w:rsid w:val="008B74AD"/>
    <w:rsid w:val="008F1731"/>
    <w:rsid w:val="008F18DF"/>
    <w:rsid w:val="008F1909"/>
    <w:rsid w:val="00901A78"/>
    <w:rsid w:val="00906E98"/>
    <w:rsid w:val="00910D02"/>
    <w:rsid w:val="00934192"/>
    <w:rsid w:val="0094037F"/>
    <w:rsid w:val="009546A0"/>
    <w:rsid w:val="00980D6C"/>
    <w:rsid w:val="00992E66"/>
    <w:rsid w:val="00996944"/>
    <w:rsid w:val="009A449C"/>
    <w:rsid w:val="009E144E"/>
    <w:rsid w:val="00A03E02"/>
    <w:rsid w:val="00A04A93"/>
    <w:rsid w:val="00A07954"/>
    <w:rsid w:val="00A07C61"/>
    <w:rsid w:val="00A237FA"/>
    <w:rsid w:val="00A4425D"/>
    <w:rsid w:val="00A53850"/>
    <w:rsid w:val="00A55D53"/>
    <w:rsid w:val="00A570AC"/>
    <w:rsid w:val="00A74DC1"/>
    <w:rsid w:val="00A9617D"/>
    <w:rsid w:val="00A97CEE"/>
    <w:rsid w:val="00AA7559"/>
    <w:rsid w:val="00AB0E37"/>
    <w:rsid w:val="00AD1F4D"/>
    <w:rsid w:val="00AD7355"/>
    <w:rsid w:val="00AF4459"/>
    <w:rsid w:val="00B04864"/>
    <w:rsid w:val="00B07630"/>
    <w:rsid w:val="00B10FB1"/>
    <w:rsid w:val="00B21386"/>
    <w:rsid w:val="00B22A30"/>
    <w:rsid w:val="00B54A96"/>
    <w:rsid w:val="00B55C6F"/>
    <w:rsid w:val="00B66349"/>
    <w:rsid w:val="00B84A79"/>
    <w:rsid w:val="00B84E7D"/>
    <w:rsid w:val="00B927C2"/>
    <w:rsid w:val="00BA0871"/>
    <w:rsid w:val="00BC352E"/>
    <w:rsid w:val="00BC5FE2"/>
    <w:rsid w:val="00BD309B"/>
    <w:rsid w:val="00BD5FDA"/>
    <w:rsid w:val="00BE7AF0"/>
    <w:rsid w:val="00C159D3"/>
    <w:rsid w:val="00C2574A"/>
    <w:rsid w:val="00C429A2"/>
    <w:rsid w:val="00C64C95"/>
    <w:rsid w:val="00C84A9F"/>
    <w:rsid w:val="00CA2759"/>
    <w:rsid w:val="00CA5B9A"/>
    <w:rsid w:val="00CA7D6A"/>
    <w:rsid w:val="00CB6783"/>
    <w:rsid w:val="00CB7F0D"/>
    <w:rsid w:val="00CC557E"/>
    <w:rsid w:val="00CD7083"/>
    <w:rsid w:val="00D01FAA"/>
    <w:rsid w:val="00D04C0A"/>
    <w:rsid w:val="00D119AC"/>
    <w:rsid w:val="00D15E32"/>
    <w:rsid w:val="00D17896"/>
    <w:rsid w:val="00D2644E"/>
    <w:rsid w:val="00D34F8E"/>
    <w:rsid w:val="00D36011"/>
    <w:rsid w:val="00D400D6"/>
    <w:rsid w:val="00D441D5"/>
    <w:rsid w:val="00D5575A"/>
    <w:rsid w:val="00D617D7"/>
    <w:rsid w:val="00D84ABB"/>
    <w:rsid w:val="00D85157"/>
    <w:rsid w:val="00D85A0A"/>
    <w:rsid w:val="00D950AE"/>
    <w:rsid w:val="00DA1D15"/>
    <w:rsid w:val="00DB1416"/>
    <w:rsid w:val="00DB153A"/>
    <w:rsid w:val="00DB5991"/>
    <w:rsid w:val="00DC008C"/>
    <w:rsid w:val="00DD2211"/>
    <w:rsid w:val="00DD3445"/>
    <w:rsid w:val="00DD565C"/>
    <w:rsid w:val="00DD7A1A"/>
    <w:rsid w:val="00DE6A67"/>
    <w:rsid w:val="00E12C87"/>
    <w:rsid w:val="00E17142"/>
    <w:rsid w:val="00E24439"/>
    <w:rsid w:val="00E33177"/>
    <w:rsid w:val="00E40B2F"/>
    <w:rsid w:val="00E41982"/>
    <w:rsid w:val="00E43624"/>
    <w:rsid w:val="00E43D1A"/>
    <w:rsid w:val="00E47167"/>
    <w:rsid w:val="00E639EB"/>
    <w:rsid w:val="00E67600"/>
    <w:rsid w:val="00E84CDA"/>
    <w:rsid w:val="00E87E27"/>
    <w:rsid w:val="00EA3F29"/>
    <w:rsid w:val="00EE3C75"/>
    <w:rsid w:val="00EF0383"/>
    <w:rsid w:val="00EF6313"/>
    <w:rsid w:val="00F14764"/>
    <w:rsid w:val="00F1623E"/>
    <w:rsid w:val="00F169EB"/>
    <w:rsid w:val="00F22D4D"/>
    <w:rsid w:val="00F25E40"/>
    <w:rsid w:val="00F562DF"/>
    <w:rsid w:val="00F93F05"/>
    <w:rsid w:val="00FA107B"/>
    <w:rsid w:val="00FB123B"/>
    <w:rsid w:val="00FC2BC8"/>
    <w:rsid w:val="00FC3D87"/>
    <w:rsid w:val="00FE5A4B"/>
    <w:rsid w:val="00FF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113857-BD84-4B24-B480-7ED7176E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A9F"/>
    <w:rPr>
      <w:rFonts w:ascii="Tahoma" w:hAnsi="Tahoma" w:cs="Tahoma"/>
      <w:sz w:val="16"/>
      <w:szCs w:val="16"/>
    </w:rPr>
  </w:style>
  <w:style w:type="paragraph" w:styleId="Header">
    <w:name w:val="header"/>
    <w:basedOn w:val="Normal"/>
    <w:link w:val="HeaderChar"/>
    <w:uiPriority w:val="99"/>
    <w:unhideWhenUsed/>
    <w:rsid w:val="00C84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A9F"/>
  </w:style>
  <w:style w:type="paragraph" w:styleId="Footer">
    <w:name w:val="footer"/>
    <w:basedOn w:val="Normal"/>
    <w:link w:val="FooterChar"/>
    <w:uiPriority w:val="99"/>
    <w:unhideWhenUsed/>
    <w:rsid w:val="00C84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skorupa\Documents\Rubadue%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Rubadue Letterhead Template</Template>
  <TotalTime>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Skorupa</dc:creator>
  <cp:lastModifiedBy>Brandon Hallock</cp:lastModifiedBy>
  <cp:revision>2</cp:revision>
  <dcterms:created xsi:type="dcterms:W3CDTF">2017-11-17T17:00:00Z</dcterms:created>
  <dcterms:modified xsi:type="dcterms:W3CDTF">2017-11-17T17:00:00Z</dcterms:modified>
</cp:coreProperties>
</file>