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884"/>
        <w:gridCol w:w="1621"/>
        <w:gridCol w:w="2902"/>
      </w:tblGrid>
      <w:tr w:rsidR="003B2ED1" w:rsidRPr="00B475DD" w:rsidTr="003B2ED1">
        <w:trPr>
          <w:trHeight w:val="191"/>
        </w:trPr>
        <w:tc>
          <w:tcPr>
            <w:tcW w:w="2180" w:type="dxa"/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  <w:r>
              <w:t>Job Title:</w:t>
            </w:r>
          </w:p>
        </w:tc>
        <w:tc>
          <w:tcPr>
            <w:tcW w:w="2884" w:type="dxa"/>
          </w:tcPr>
          <w:p w:rsidR="003B2ED1" w:rsidRPr="00B475DD" w:rsidRDefault="00B2307A" w:rsidP="00C3274C">
            <w:pPr>
              <w:pStyle w:val="Header"/>
              <w:tabs>
                <w:tab w:val="clear" w:pos="4680"/>
                <w:tab w:val="clear" w:pos="9360"/>
              </w:tabs>
            </w:pPr>
            <w:r>
              <w:t>Kitchen Coordinator</w:t>
            </w:r>
            <w:r w:rsidR="00C3274C">
              <w:t xml:space="preserve"> </w:t>
            </w:r>
          </w:p>
        </w:tc>
        <w:tc>
          <w:tcPr>
            <w:tcW w:w="1621" w:type="dxa"/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  <w:r>
              <w:t>Reports To:</w:t>
            </w:r>
          </w:p>
        </w:tc>
        <w:tc>
          <w:tcPr>
            <w:tcW w:w="2902" w:type="dxa"/>
          </w:tcPr>
          <w:p w:rsidR="003B2ED1" w:rsidRPr="00B475DD" w:rsidRDefault="00C3274C" w:rsidP="009C7D8C">
            <w:r>
              <w:t>Food Service Manager</w:t>
            </w:r>
          </w:p>
        </w:tc>
      </w:tr>
      <w:tr w:rsidR="003B2ED1" w:rsidRPr="00B475DD" w:rsidTr="003B2ED1">
        <w:trPr>
          <w:trHeight w:val="281"/>
        </w:trPr>
        <w:tc>
          <w:tcPr>
            <w:tcW w:w="2180" w:type="dxa"/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  <w:r w:rsidRPr="00B475DD">
              <w:t>Location:</w:t>
            </w:r>
          </w:p>
        </w:tc>
        <w:tc>
          <w:tcPr>
            <w:tcW w:w="2884" w:type="dxa"/>
          </w:tcPr>
          <w:p w:rsidR="003B2ED1" w:rsidRPr="00B475DD" w:rsidRDefault="00B2307A" w:rsidP="009C7D8C">
            <w:r>
              <w:t>220 Collyer St.</w:t>
            </w:r>
          </w:p>
        </w:tc>
        <w:tc>
          <w:tcPr>
            <w:tcW w:w="1621" w:type="dxa"/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  <w:r w:rsidRPr="00B475DD">
              <w:t>Travel Required:</w:t>
            </w:r>
          </w:p>
        </w:tc>
        <w:tc>
          <w:tcPr>
            <w:tcW w:w="2902" w:type="dxa"/>
          </w:tcPr>
          <w:p w:rsidR="003B2ED1" w:rsidRPr="00B475DD" w:rsidRDefault="003B2ED1" w:rsidP="009C7D8C">
            <w:r>
              <w:t>Driving Required</w:t>
            </w:r>
          </w:p>
        </w:tc>
      </w:tr>
      <w:tr w:rsidR="003B2ED1" w:rsidRPr="00B475DD" w:rsidTr="003B2ED1">
        <w:trPr>
          <w:trHeight w:val="281"/>
        </w:trPr>
        <w:tc>
          <w:tcPr>
            <w:tcW w:w="2180" w:type="dxa"/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</w:p>
        </w:tc>
        <w:tc>
          <w:tcPr>
            <w:tcW w:w="2884" w:type="dxa"/>
          </w:tcPr>
          <w:p w:rsidR="003B2ED1" w:rsidRPr="00B475DD" w:rsidRDefault="003B2ED1" w:rsidP="009C7D8C"/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F2F2F2"/>
          </w:tcPr>
          <w:p w:rsidR="003B2ED1" w:rsidRPr="00B475DD" w:rsidRDefault="003B2ED1" w:rsidP="009C7D8C">
            <w:pPr>
              <w:pStyle w:val="Label"/>
            </w:pPr>
            <w:r w:rsidRPr="00B475DD">
              <w:t>Position Type:</w:t>
            </w:r>
          </w:p>
        </w:tc>
        <w:tc>
          <w:tcPr>
            <w:tcW w:w="2902" w:type="dxa"/>
          </w:tcPr>
          <w:p w:rsidR="003B2ED1" w:rsidRPr="00B475DD" w:rsidRDefault="003B2ED1" w:rsidP="009C7D8C">
            <w:r>
              <w:t>Full-time, Regular hours</w:t>
            </w:r>
          </w:p>
        </w:tc>
      </w:tr>
    </w:tbl>
    <w:tbl>
      <w:tblPr>
        <w:tblpPr w:leftFromText="180" w:rightFromText="180" w:vertAnchor="page" w:horzAnchor="margin" w:tblpY="3766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45601F" w:rsidRPr="00B475DD" w:rsidTr="0045601F">
        <w:trPr>
          <w:trHeight w:val="10544"/>
        </w:trPr>
        <w:tc>
          <w:tcPr>
            <w:tcW w:w="9616" w:type="dxa"/>
          </w:tcPr>
          <w:p w:rsidR="0045601F" w:rsidRDefault="0045601F" w:rsidP="0045601F">
            <w:pPr>
              <w:pStyle w:val="Secondarylabels"/>
              <w:spacing w:before="0" w:after="0"/>
              <w:rPr>
                <w:b w:val="0"/>
              </w:rPr>
            </w:pPr>
            <w:r>
              <w:t>Position Summary</w:t>
            </w:r>
            <w:proofErr w:type="gramStart"/>
            <w:r>
              <w:t>:</w:t>
            </w:r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 This person will supervise the kitchen, train volunteers and report program service statistics, as required.  This position is responsible for meeting all health/safety regulations for the meals program and will communicate status of the meals program to the Food Service Manager, on a regular basis (as defined by Food Service Manager</w:t>
            </w:r>
            <w:r w:rsidRPr="00E0319D">
              <w:t>).</w:t>
            </w:r>
            <w:r w:rsidRPr="00E0319D">
              <w:rPr>
                <w:b w:val="0"/>
              </w:rPr>
              <w:t xml:space="preserve">  Prepares and serves nutritious lunches to participants, staff, volunteers and visitors, at the Community Café.  </w:t>
            </w:r>
          </w:p>
          <w:p w:rsidR="0045601F" w:rsidRDefault="0045601F" w:rsidP="0045601F">
            <w:pPr>
              <w:pStyle w:val="Secondarylabels"/>
              <w:spacing w:before="0" w:after="0"/>
            </w:pPr>
            <w:r w:rsidRPr="00276A6F">
              <w:t>Responsibilities</w:t>
            </w:r>
            <w:r>
              <w:t>/Accountabilities:</w:t>
            </w:r>
          </w:p>
          <w:p w:rsidR="0045601F" w:rsidRPr="00E0319D" w:rsidRDefault="0045601F" w:rsidP="0045601F">
            <w:pPr>
              <w:spacing w:before="0" w:after="0"/>
            </w:pPr>
            <w:r w:rsidRPr="006A30E3">
              <w:rPr>
                <w:rFonts w:eastAsia="Times New Roman" w:cs="Arial"/>
                <w:szCs w:val="20"/>
              </w:rPr>
              <w:t>The following is to be performed while adhering to OUR Center operational policies, procedures and safety rules</w:t>
            </w:r>
            <w:r>
              <w:rPr>
                <w:rFonts w:eastAsia="Times New Roman" w:cs="Arial"/>
                <w:szCs w:val="20"/>
              </w:rPr>
              <w:t>:</w:t>
            </w:r>
          </w:p>
          <w:p w:rsidR="0045601F" w:rsidRPr="00B2307A" w:rsidRDefault="0045601F" w:rsidP="0045601F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Creates, in advance, menus according to sound nutrition practices and availability of food product.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 xml:space="preserve">Prepares and serves pre-planned meals with assistance from volunteers. 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>Responsible for training volunteer crews in the Community Cafe.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>Assists the Food Service Manager and Food Service Coordinator with inventory control, record keeping and monitoring.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>Inspect, accept and/or reject donations of prepared food from restaurants, caterers, grocers and community residents.</w:t>
            </w:r>
            <w:bookmarkStart w:id="0" w:name="_GoBack"/>
            <w:bookmarkEnd w:id="0"/>
          </w:p>
          <w:p w:rsidR="0045601F" w:rsidRDefault="0045601F" w:rsidP="0045601F">
            <w:pPr>
              <w:pStyle w:val="BulletedList"/>
              <w:spacing w:before="0" w:after="0"/>
            </w:pPr>
            <w:r>
              <w:t>Responsible for meeting all County Health regulations as well as local health/safety and fire codes for the food program.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>Responsible for cleanliness and order to kitchen, coffee bar, dining and food storage areas.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 xml:space="preserve">Assists OUR Center staff with planning and executing special events, as required. </w:t>
            </w:r>
          </w:p>
          <w:p w:rsidR="0045601F" w:rsidRDefault="0045601F" w:rsidP="0045601F">
            <w:pPr>
              <w:pStyle w:val="BulletedList"/>
              <w:spacing w:before="0" w:after="0"/>
            </w:pPr>
            <w:r>
              <w:t>Assumes responsibility for Community Cafe in the absence of immediate supervisor or other senior staff members.</w:t>
            </w:r>
          </w:p>
          <w:p w:rsidR="0045601F" w:rsidRPr="00B475DD" w:rsidRDefault="0045601F" w:rsidP="0045601F">
            <w:pPr>
              <w:pStyle w:val="BulletedList"/>
              <w:spacing w:before="0" w:after="0"/>
            </w:pPr>
            <w:r>
              <w:t>Attends Community Cafe staff meetings and all staff meetings, as requested.</w:t>
            </w:r>
          </w:p>
          <w:p w:rsidR="0045601F" w:rsidRDefault="0045601F" w:rsidP="0045601F">
            <w:pPr>
              <w:pStyle w:val="Secondarylabels"/>
              <w:spacing w:before="0" w:after="0"/>
            </w:pPr>
            <w:r w:rsidRPr="00EE3D1F">
              <w:t>Education Requirements and Qualifications: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 xml:space="preserve">Applicants must have at least </w:t>
            </w:r>
            <w:r>
              <w:rPr>
                <w:b w:val="0"/>
              </w:rPr>
              <w:t>3-5</w:t>
            </w:r>
            <w:r w:rsidRPr="00B3655B">
              <w:rPr>
                <w:b w:val="0"/>
              </w:rPr>
              <w:t xml:space="preserve"> years</w:t>
            </w:r>
            <w:r>
              <w:rPr>
                <w:b w:val="0"/>
              </w:rPr>
              <w:t>’</w:t>
            </w:r>
            <w:r w:rsidRPr="00B3655B">
              <w:rPr>
                <w:b w:val="0"/>
              </w:rPr>
              <w:t xml:space="preserve"> experience </w:t>
            </w:r>
            <w:r>
              <w:rPr>
                <w:b w:val="0"/>
              </w:rPr>
              <w:t>supervising a kitchen and 5 years cooking on a line.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>Ability to prepare food to the exact specificat</w:t>
            </w:r>
            <w:r>
              <w:rPr>
                <w:b w:val="0"/>
              </w:rPr>
              <w:t>ions under nutritional guidance.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 xml:space="preserve">Able to work quickly while implementing set standards including abiding by quality, portion control and presentation expectations.  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Prepare clean and chop food and</w:t>
            </w:r>
            <w:r w:rsidRPr="00B3655B">
              <w:rPr>
                <w:b w:val="0"/>
              </w:rPr>
              <w:t xml:space="preserve"> set up and s</w:t>
            </w:r>
            <w:r>
              <w:rPr>
                <w:b w:val="0"/>
              </w:rPr>
              <w:t>ervice</w:t>
            </w:r>
            <w:r w:rsidRPr="00B3655B">
              <w:rPr>
                <w:b w:val="0"/>
              </w:rPr>
              <w:t xml:space="preserve"> stations. 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>Comply with and</w:t>
            </w:r>
            <w:r>
              <w:rPr>
                <w:b w:val="0"/>
              </w:rPr>
              <w:t xml:space="preserve"> has</w:t>
            </w:r>
            <w:r w:rsidRPr="00B3655B">
              <w:rPr>
                <w:b w:val="0"/>
              </w:rPr>
              <w:t xml:space="preserve"> working knowledge of sanitation regulations and safety standards. </w:t>
            </w:r>
          </w:p>
          <w:p w:rsidR="0045601F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 xml:space="preserve">Strong work ethic and attention to cleanliness </w:t>
            </w:r>
            <w:r>
              <w:rPr>
                <w:b w:val="0"/>
              </w:rPr>
              <w:t>is a must as well as k</w:t>
            </w:r>
            <w:r w:rsidRPr="00B3655B">
              <w:rPr>
                <w:b w:val="0"/>
              </w:rPr>
              <w:t xml:space="preserve">een attention to detail. 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Responsible for cleaning and stocking for the kitchen.</w:t>
            </w:r>
            <w:r w:rsidRPr="00B3655B">
              <w:rPr>
                <w:b w:val="0"/>
              </w:rPr>
              <w:t xml:space="preserve"> 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>Ability to perform objectives in a timely and efficient manner with a focus on quality while always maintaining a positive and professional approach with coworkers</w:t>
            </w:r>
            <w:r>
              <w:rPr>
                <w:b w:val="0"/>
              </w:rPr>
              <w:t xml:space="preserve"> and volunteers.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 xml:space="preserve">Promote and embrace </w:t>
            </w:r>
            <w:r>
              <w:rPr>
                <w:b w:val="0"/>
              </w:rPr>
              <w:t>the</w:t>
            </w:r>
            <w:r w:rsidRPr="00B3655B">
              <w:rPr>
                <w:b w:val="0"/>
              </w:rPr>
              <w:t xml:space="preserve"> OUR Center Community Café by demonstrating respect, positive energy, dependability, honesty, initiative, an outgoing nature and a pleasant, professional appearance. 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Calm</w:t>
            </w:r>
            <w:r w:rsidRPr="00B3655B">
              <w:rPr>
                <w:b w:val="0"/>
              </w:rPr>
              <w:t xml:space="preserve"> temperament, adaptable nature and good communication skills. Able to work well in a high pressure, fast-paced work environment.</w:t>
            </w:r>
          </w:p>
          <w:p w:rsidR="0045601F" w:rsidRPr="00B3655B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 w:rsidRPr="00B3655B">
              <w:rPr>
                <w:b w:val="0"/>
              </w:rPr>
              <w:t xml:space="preserve">Applicant </w:t>
            </w:r>
            <w:r>
              <w:rPr>
                <w:b w:val="0"/>
              </w:rPr>
              <w:t>should</w:t>
            </w:r>
            <w:r w:rsidRPr="00B3655B">
              <w:rPr>
                <w:b w:val="0"/>
              </w:rPr>
              <w:t xml:space="preserve"> possess or be able to acquire Serve</w:t>
            </w:r>
            <w:r>
              <w:rPr>
                <w:b w:val="0"/>
              </w:rPr>
              <w:t xml:space="preserve"> </w:t>
            </w:r>
            <w:r w:rsidRPr="00B3655B">
              <w:rPr>
                <w:b w:val="0"/>
              </w:rPr>
              <w:t xml:space="preserve">Safe Certificate, Feeding America Safe Food Storage </w:t>
            </w:r>
            <w:r>
              <w:rPr>
                <w:b w:val="0"/>
              </w:rPr>
              <w:t xml:space="preserve">certificate, </w:t>
            </w:r>
            <w:r w:rsidRPr="00B3655B">
              <w:rPr>
                <w:b w:val="0"/>
              </w:rPr>
              <w:t>within</w:t>
            </w:r>
            <w:r>
              <w:rPr>
                <w:b w:val="0"/>
              </w:rPr>
              <w:t xml:space="preserve"> 90 days of employment.</w:t>
            </w:r>
          </w:p>
          <w:p w:rsidR="0045601F" w:rsidRPr="0045601F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rFonts w:eastAsia="Times New Roman" w:cs="Arial"/>
                <w:szCs w:val="20"/>
              </w:rPr>
            </w:pPr>
            <w:r w:rsidRPr="0045601F">
              <w:rPr>
                <w:b w:val="0"/>
              </w:rPr>
              <w:t>Knowledge and understanding of the dynamics of poverty and sensitivity to its effects on families and individuals.</w:t>
            </w:r>
          </w:p>
          <w:p w:rsidR="0045601F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rFonts w:eastAsia="Times New Roman" w:cs="Arial"/>
                <w:b w:val="0"/>
                <w:szCs w:val="20"/>
              </w:rPr>
            </w:pPr>
            <w:r w:rsidRPr="006572B5">
              <w:rPr>
                <w:rFonts w:eastAsia="Times New Roman" w:cs="Arial"/>
                <w:b w:val="0"/>
                <w:szCs w:val="20"/>
              </w:rPr>
              <w:t xml:space="preserve">The ideal candidate is able to accept and support decisions in a positive manner and has a collaborative approach to </w:t>
            </w:r>
            <w:r>
              <w:rPr>
                <w:rFonts w:eastAsia="Times New Roman" w:cs="Arial"/>
                <w:b w:val="0"/>
                <w:szCs w:val="20"/>
              </w:rPr>
              <w:t>building teams</w:t>
            </w:r>
            <w:r w:rsidRPr="006572B5">
              <w:rPr>
                <w:rFonts w:eastAsia="Times New Roman" w:cs="Arial"/>
                <w:b w:val="0"/>
                <w:szCs w:val="20"/>
              </w:rPr>
              <w:t xml:space="preserve">. </w:t>
            </w:r>
          </w:p>
          <w:p w:rsidR="0045601F" w:rsidRPr="006572B5" w:rsidRDefault="0045601F" w:rsidP="0045601F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rFonts w:eastAsia="Times New Roman" w:cs="Arial"/>
                <w:b w:val="0"/>
                <w:szCs w:val="20"/>
              </w:rPr>
            </w:pPr>
            <w:r>
              <w:rPr>
                <w:rFonts w:eastAsia="Times New Roman" w:cs="Arial"/>
                <w:b w:val="0"/>
                <w:szCs w:val="20"/>
              </w:rPr>
              <w:lastRenderedPageBreak/>
              <w:t>Ability to pass a background check and meet driving insurance requirements.</w:t>
            </w:r>
          </w:p>
          <w:tbl>
            <w:tblPr>
              <w:tblpPr w:leftFromText="180" w:rightFromText="180" w:vertAnchor="text" w:horzAnchor="margin" w:tblpX="-95" w:tblpY="474"/>
              <w:tblOverlap w:val="never"/>
              <w:tblW w:w="96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678"/>
              <w:gridCol w:w="360"/>
              <w:gridCol w:w="682"/>
            </w:tblGrid>
            <w:tr w:rsidR="0045601F" w:rsidRPr="00B475DD" w:rsidTr="00255A4B">
              <w:trPr>
                <w:trHeight w:val="1370"/>
              </w:trPr>
              <w:tc>
                <w:tcPr>
                  <w:tcW w:w="1957" w:type="dxa"/>
                  <w:shd w:val="clear" w:color="auto" w:fill="F2F2F2"/>
                </w:tcPr>
                <w:p w:rsidR="0045601F" w:rsidRPr="00B475DD" w:rsidRDefault="0045601F" w:rsidP="0045601F">
                  <w:pPr>
                    <w:pStyle w:val="Label"/>
                  </w:pPr>
                  <w:r>
                    <w:t>Position Classification</w:t>
                  </w:r>
                </w:p>
              </w:tc>
              <w:tc>
                <w:tcPr>
                  <w:tcW w:w="6678" w:type="dxa"/>
                </w:tcPr>
                <w:p w:rsidR="0045601F" w:rsidRPr="00B475DD" w:rsidRDefault="0045601F" w:rsidP="0045601F">
                  <w:pPr>
                    <w:pStyle w:val="Header"/>
                    <w:tabs>
                      <w:tab w:val="clear" w:pos="4680"/>
                      <w:tab w:val="clear" w:pos="9360"/>
                    </w:tabs>
                  </w:pPr>
                  <w:r>
                    <w:t>This is a regular, hourly, full benefits position (40 hours per week). Evening and weekend attendance at meetings and/or events may be required.  This is a non-exempt position under the Labor Law Standards Act.</w:t>
                  </w:r>
                </w:p>
              </w:tc>
              <w:tc>
                <w:tcPr>
                  <w:tcW w:w="360" w:type="dxa"/>
                  <w:shd w:val="clear" w:color="auto" w:fill="F2F2F2"/>
                </w:tcPr>
                <w:p w:rsidR="0045601F" w:rsidRPr="00B475DD" w:rsidRDefault="0045601F" w:rsidP="0045601F">
                  <w:pPr>
                    <w:pStyle w:val="Label"/>
                  </w:pPr>
                </w:p>
              </w:tc>
              <w:tc>
                <w:tcPr>
                  <w:tcW w:w="682" w:type="dxa"/>
                </w:tcPr>
                <w:p w:rsidR="0045601F" w:rsidRPr="00B475DD" w:rsidRDefault="0045601F" w:rsidP="0045601F"/>
              </w:tc>
            </w:tr>
          </w:tbl>
          <w:tbl>
            <w:tblPr>
              <w:tblpPr w:leftFromText="180" w:rightFromText="180" w:vertAnchor="page" w:horzAnchor="margin" w:tblpY="2941"/>
              <w:tblOverlap w:val="never"/>
              <w:tblW w:w="9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3712"/>
              <w:gridCol w:w="698"/>
              <w:gridCol w:w="3929"/>
            </w:tblGrid>
            <w:tr w:rsidR="0045601F" w:rsidRPr="00B475DD" w:rsidTr="0045601F">
              <w:trPr>
                <w:trHeight w:val="497"/>
              </w:trPr>
              <w:tc>
                <w:tcPr>
                  <w:tcW w:w="1255" w:type="dxa"/>
                  <w:shd w:val="clear" w:color="auto" w:fill="F2F2F2"/>
                </w:tcPr>
                <w:p w:rsidR="0045601F" w:rsidRPr="00B475DD" w:rsidRDefault="0045601F" w:rsidP="0045601F">
                  <w:pPr>
                    <w:tabs>
                      <w:tab w:val="left" w:pos="1470"/>
                    </w:tabs>
                  </w:pPr>
                  <w:r>
                    <w:t>Reviewed By:</w:t>
                  </w:r>
                </w:p>
              </w:tc>
              <w:tc>
                <w:tcPr>
                  <w:tcW w:w="3712" w:type="dxa"/>
                </w:tcPr>
                <w:p w:rsidR="0045601F" w:rsidRPr="00B475DD" w:rsidRDefault="0045601F" w:rsidP="0045601F"/>
              </w:tc>
              <w:tc>
                <w:tcPr>
                  <w:tcW w:w="69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45601F" w:rsidRPr="00B475DD" w:rsidRDefault="0045601F" w:rsidP="0045601F">
                  <w:r>
                    <w:t>Date:</w:t>
                  </w:r>
                </w:p>
              </w:tc>
              <w:tc>
                <w:tcPr>
                  <w:tcW w:w="3929" w:type="dxa"/>
                </w:tcPr>
                <w:p w:rsidR="0045601F" w:rsidRPr="00B475DD" w:rsidRDefault="0045601F" w:rsidP="0045601F"/>
              </w:tc>
            </w:tr>
            <w:tr w:rsidR="0045601F" w:rsidRPr="00B475DD" w:rsidTr="0045601F">
              <w:trPr>
                <w:trHeight w:val="446"/>
              </w:trPr>
              <w:tc>
                <w:tcPr>
                  <w:tcW w:w="1255" w:type="dxa"/>
                  <w:shd w:val="clear" w:color="auto" w:fill="F2F2F2"/>
                </w:tcPr>
                <w:p w:rsidR="0045601F" w:rsidRPr="00B475DD" w:rsidRDefault="0045601F" w:rsidP="0045601F">
                  <w:r w:rsidRPr="00B475DD">
                    <w:t>Approved By:</w:t>
                  </w:r>
                </w:p>
              </w:tc>
              <w:tc>
                <w:tcPr>
                  <w:tcW w:w="3712" w:type="dxa"/>
                </w:tcPr>
                <w:p w:rsidR="0045601F" w:rsidRPr="00B475DD" w:rsidRDefault="0045601F" w:rsidP="0045601F"/>
              </w:tc>
              <w:tc>
                <w:tcPr>
                  <w:tcW w:w="698" w:type="dxa"/>
                  <w:shd w:val="clear" w:color="auto" w:fill="F2F2F2"/>
                </w:tcPr>
                <w:p w:rsidR="0045601F" w:rsidRPr="00B475DD" w:rsidRDefault="0045601F" w:rsidP="0045601F">
                  <w:r w:rsidRPr="00B475DD">
                    <w:t>Date:</w:t>
                  </w:r>
                </w:p>
              </w:tc>
              <w:tc>
                <w:tcPr>
                  <w:tcW w:w="3929" w:type="dxa"/>
                </w:tcPr>
                <w:p w:rsidR="0045601F" w:rsidRPr="00B475DD" w:rsidRDefault="0045601F" w:rsidP="0045601F"/>
              </w:tc>
            </w:tr>
            <w:tr w:rsidR="0045601F" w:rsidRPr="00B475DD" w:rsidTr="0045601F">
              <w:trPr>
                <w:trHeight w:val="179"/>
              </w:trPr>
              <w:tc>
                <w:tcPr>
                  <w:tcW w:w="1255" w:type="dxa"/>
                  <w:shd w:val="clear" w:color="auto" w:fill="F2F2F2"/>
                </w:tcPr>
                <w:p w:rsidR="0045601F" w:rsidRPr="00B475DD" w:rsidRDefault="0045601F" w:rsidP="0045601F"/>
              </w:tc>
              <w:tc>
                <w:tcPr>
                  <w:tcW w:w="3712" w:type="dxa"/>
                </w:tcPr>
                <w:p w:rsidR="0045601F" w:rsidRPr="00B475DD" w:rsidRDefault="0045601F" w:rsidP="0045601F"/>
              </w:tc>
              <w:tc>
                <w:tcPr>
                  <w:tcW w:w="698" w:type="dxa"/>
                  <w:shd w:val="clear" w:color="auto" w:fill="F2F2F2"/>
                </w:tcPr>
                <w:p w:rsidR="0045601F" w:rsidRPr="00B475DD" w:rsidRDefault="0045601F" w:rsidP="0045601F"/>
              </w:tc>
              <w:tc>
                <w:tcPr>
                  <w:tcW w:w="3929" w:type="dxa"/>
                </w:tcPr>
                <w:p w:rsidR="0045601F" w:rsidRPr="00B475DD" w:rsidRDefault="0045601F" w:rsidP="0045601F"/>
              </w:tc>
            </w:tr>
          </w:tbl>
          <w:p w:rsidR="0045601F" w:rsidRPr="00B475DD" w:rsidRDefault="0045601F" w:rsidP="0045601F">
            <w:pPr>
              <w:spacing w:before="0" w:after="0"/>
            </w:pPr>
            <w:r>
              <w:t>The OUR Center offers a competitive benefit package to its full time employees.</w:t>
            </w:r>
          </w:p>
        </w:tc>
      </w:tr>
      <w:tr w:rsidR="0045601F" w:rsidRPr="00B475DD" w:rsidTr="0045601F">
        <w:trPr>
          <w:trHeight w:val="10544"/>
        </w:trPr>
        <w:tc>
          <w:tcPr>
            <w:tcW w:w="9616" w:type="dxa"/>
          </w:tcPr>
          <w:p w:rsidR="0045601F" w:rsidRDefault="0045601F" w:rsidP="0045601F">
            <w:pPr>
              <w:pStyle w:val="Secondarylabels"/>
              <w:spacing w:before="0" w:after="0"/>
            </w:pPr>
          </w:p>
        </w:tc>
      </w:tr>
    </w:tbl>
    <w:p w:rsidR="007E5973" w:rsidRDefault="007E5973" w:rsidP="0045601F">
      <w:pPr>
        <w:ind w:right="342"/>
      </w:pPr>
    </w:p>
    <w:sectPr w:rsidR="007E5973" w:rsidSect="00EE3D1F">
      <w:headerReference w:type="default" r:id="rId9"/>
      <w:footerReference w:type="default" r:id="rId10"/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C9" w:rsidRDefault="004E37C9" w:rsidP="00037D55">
      <w:pPr>
        <w:spacing w:before="0" w:after="0"/>
      </w:pPr>
      <w:r>
        <w:separator/>
      </w:r>
    </w:p>
  </w:endnote>
  <w:endnote w:type="continuationSeparator" w:id="0">
    <w:p w:rsidR="004E37C9" w:rsidRDefault="004E37C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B9" w:rsidRDefault="00B3655B" w:rsidP="00B538B9">
    <w:pPr>
      <w:pStyle w:val="Footer"/>
      <w:pBdr>
        <w:top w:val="thinThickSmallGap" w:sz="24" w:space="1" w:color="622423"/>
      </w:pBdr>
      <w:tabs>
        <w:tab w:val="clear" w:pos="4680"/>
      </w:tabs>
      <w:spacing w:before="0" w:after="0"/>
      <w:rPr>
        <w:rFonts w:ascii="Cambria" w:eastAsia="Times New Roman" w:hAnsi="Cambria"/>
      </w:rPr>
    </w:pPr>
    <w:r>
      <w:rPr>
        <w:rFonts w:ascii="Cambria" w:eastAsia="Times New Roman" w:hAnsi="Cambria"/>
      </w:rPr>
      <w:t>220 Collyer</w:t>
    </w:r>
    <w:r w:rsidR="00B538B9">
      <w:rPr>
        <w:rFonts w:ascii="Cambria" w:eastAsia="Times New Roman" w:hAnsi="Cambria"/>
      </w:rPr>
      <w:t xml:space="preserve"> St. Longmont, CO</w:t>
    </w:r>
  </w:p>
  <w:p w:rsidR="008344C8" w:rsidRDefault="00B538B9" w:rsidP="008344C8">
    <w:pPr>
      <w:pStyle w:val="Footer"/>
      <w:pBdr>
        <w:top w:val="thinThickSmallGap" w:sz="24" w:space="1" w:color="622423"/>
      </w:pBdr>
      <w:tabs>
        <w:tab w:val="clear" w:pos="4680"/>
      </w:tabs>
      <w:spacing w:before="0" w:after="0"/>
      <w:rPr>
        <w:rFonts w:ascii="Cambria" w:eastAsia="Times New Roman" w:hAnsi="Cambria"/>
      </w:rPr>
    </w:pPr>
    <w:r>
      <w:rPr>
        <w:rFonts w:ascii="Cambria" w:eastAsia="Times New Roman" w:hAnsi="Cambria"/>
      </w:rPr>
      <w:t>www.ourcenter.org</w:t>
    </w:r>
    <w:r w:rsidRPr="00B538B9">
      <w:rPr>
        <w:rFonts w:ascii="Cambria" w:eastAsia="Times New Roman" w:hAnsi="Cambria"/>
      </w:rPr>
      <w:tab/>
      <w:t xml:space="preserve">Page </w:t>
    </w:r>
    <w:r w:rsidRPr="00B538B9">
      <w:rPr>
        <w:rFonts w:eastAsia="Times New Roman"/>
      </w:rPr>
      <w:fldChar w:fldCharType="begin"/>
    </w:r>
    <w:r>
      <w:instrText xml:space="preserve"> PAGE   \* MERGEFORMAT </w:instrText>
    </w:r>
    <w:r w:rsidRPr="00B538B9">
      <w:rPr>
        <w:rFonts w:eastAsia="Times New Roman"/>
      </w:rPr>
      <w:fldChar w:fldCharType="separate"/>
    </w:r>
    <w:r w:rsidR="00456417" w:rsidRPr="00456417">
      <w:rPr>
        <w:rFonts w:ascii="Cambria" w:eastAsia="Times New Roman" w:hAnsi="Cambria"/>
        <w:noProof/>
      </w:rPr>
      <w:t>1</w:t>
    </w:r>
    <w:r w:rsidRPr="00B538B9">
      <w:rPr>
        <w:rFonts w:ascii="Cambria" w:eastAsia="Times New Roman" w:hAnsi="Cambria"/>
        <w:noProof/>
      </w:rPr>
      <w:fldChar w:fldCharType="end"/>
    </w:r>
  </w:p>
  <w:p w:rsidR="008344C8" w:rsidRPr="008344C8" w:rsidRDefault="00BC58C7" w:rsidP="008344C8">
    <w:pPr>
      <w:pStyle w:val="Footer"/>
      <w:pBdr>
        <w:top w:val="thinThickSmallGap" w:sz="24" w:space="1" w:color="622423"/>
      </w:pBdr>
      <w:tabs>
        <w:tab w:val="clear" w:pos="4680"/>
      </w:tabs>
      <w:spacing w:before="0" w:after="0"/>
      <w:rPr>
        <w:rFonts w:ascii="Cambria" w:eastAsia="Times New Roman" w:hAnsi="Cambria"/>
      </w:rPr>
    </w:pPr>
    <w:r>
      <w:rPr>
        <w:rFonts w:ascii="Cambria" w:eastAsia="Times New Roman" w:hAnsi="Cambria"/>
      </w:rPr>
      <w:t>Kitchen Coordinator</w:t>
    </w:r>
    <w:r w:rsidR="0045601F">
      <w:rPr>
        <w:rFonts w:ascii="Cambria" w:eastAsia="Times New Roman" w:hAnsi="Cambria"/>
      </w:rPr>
      <w:t xml:space="preserve">-OUR </w:t>
    </w:r>
    <w:r w:rsidR="008344C8">
      <w:rPr>
        <w:rFonts w:ascii="Cambria" w:eastAsia="Times New Roman" w:hAnsi="Cambria"/>
      </w:rPr>
      <w:t>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C9" w:rsidRDefault="004E37C9" w:rsidP="00037D55">
      <w:pPr>
        <w:spacing w:before="0" w:after="0"/>
      </w:pPr>
      <w:r>
        <w:separator/>
      </w:r>
    </w:p>
  </w:footnote>
  <w:footnote w:type="continuationSeparator" w:id="0">
    <w:p w:rsidR="004E37C9" w:rsidRDefault="004E37C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2" w:rsidRDefault="00EF6D6E" w:rsidP="00B15FF2">
    <w:pPr>
      <w:pStyle w:val="Companyname"/>
      <w:spacing w:before="0" w:after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F0A35" wp14:editId="63D74980">
          <wp:simplePos x="0" y="0"/>
          <wp:positionH relativeFrom="column">
            <wp:posOffset>4743450</wp:posOffset>
          </wp:positionH>
          <wp:positionV relativeFrom="paragraph">
            <wp:posOffset>-381000</wp:posOffset>
          </wp:positionV>
          <wp:extent cx="1123950" cy="1114425"/>
          <wp:effectExtent l="0" t="0" r="0" b="0"/>
          <wp:wrapThrough wrapText="bothSides">
            <wp:wrapPolygon edited="0">
              <wp:start x="8786" y="2215"/>
              <wp:lineTo x="6590" y="4062"/>
              <wp:lineTo x="4027" y="7015"/>
              <wp:lineTo x="4027" y="8862"/>
              <wp:lineTo x="1831" y="14769"/>
              <wp:lineTo x="1831" y="17354"/>
              <wp:lineTo x="2563" y="18462"/>
              <wp:lineTo x="4393" y="19200"/>
              <wp:lineTo x="19037" y="19200"/>
              <wp:lineTo x="19403" y="14769"/>
              <wp:lineTo x="16475" y="8862"/>
              <wp:lineTo x="16841" y="7385"/>
              <wp:lineTo x="14278" y="4062"/>
              <wp:lineTo x="12081" y="2215"/>
              <wp:lineTo x="8786" y="221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_Center_Logo--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D55" w:rsidRPr="00841DC8">
      <w:t xml:space="preserve"> </w:t>
    </w:r>
  </w:p>
  <w:p w:rsidR="00E55D9D" w:rsidRPr="00EE3D1F" w:rsidRDefault="00B15FF2" w:rsidP="00EE3D1F">
    <w:pPr>
      <w:pStyle w:val="Companyname"/>
      <w:spacing w:before="0" w:after="0"/>
      <w:jc w:val="center"/>
      <w:rPr>
        <w:sz w:val="42"/>
        <w:szCs w:val="42"/>
      </w:rPr>
    </w:pPr>
    <w:r w:rsidRPr="00EE3D1F">
      <w:rPr>
        <w:sz w:val="42"/>
        <w:szCs w:val="42"/>
      </w:rPr>
      <w:t>OUR Center</w:t>
    </w:r>
  </w:p>
  <w:p w:rsidR="00B15FF2" w:rsidRDefault="00E55D9D" w:rsidP="00EE3D1F">
    <w:pPr>
      <w:pStyle w:val="Companyname"/>
      <w:spacing w:before="0" w:after="0"/>
      <w:jc w:val="center"/>
      <w:rPr>
        <w:b w:val="0"/>
        <w:i/>
        <w:sz w:val="30"/>
        <w:szCs w:val="30"/>
      </w:rPr>
    </w:pPr>
    <w:r w:rsidRPr="007321F9">
      <w:rPr>
        <w:b w:val="0"/>
        <w:i/>
        <w:sz w:val="30"/>
        <w:szCs w:val="30"/>
      </w:rPr>
      <w:t xml:space="preserve"> </w:t>
    </w:r>
    <w:r w:rsidR="00B15FF2" w:rsidRPr="007321F9">
      <w:rPr>
        <w:b w:val="0"/>
        <w:i/>
        <w:sz w:val="30"/>
        <w:szCs w:val="30"/>
      </w:rPr>
      <w:t>(Outreach United Resource Center)</w:t>
    </w:r>
  </w:p>
  <w:p w:rsidR="00EE3D1F" w:rsidRPr="008F0A8B" w:rsidRDefault="00EE3D1F" w:rsidP="00EE3D1F">
    <w:pPr>
      <w:pStyle w:val="Companyname"/>
      <w:spacing w:before="0" w:after="0"/>
      <w:jc w:val="center"/>
      <w:rPr>
        <w:b w:val="0"/>
        <w:i/>
        <w:sz w:val="4"/>
        <w:szCs w:val="30"/>
      </w:rPr>
    </w:pPr>
  </w:p>
  <w:p w:rsidR="003B2ED1" w:rsidRDefault="000832CB" w:rsidP="00EE3D1F">
    <w:pPr>
      <w:pStyle w:val="BodyText"/>
    </w:pPr>
    <w:r w:rsidRPr="002C7BD3">
      <w:t>This job description does not constitute an employment agreement between the OUR Center and the employee and is subj</w:t>
    </w:r>
    <w:r w:rsidR="00E55D9D">
      <w:t>ect to change by the OUR Center</w:t>
    </w:r>
    <w:r w:rsidR="00FF4858">
      <w:t xml:space="preserve">, </w:t>
    </w:r>
    <w:r w:rsidRPr="002C7BD3">
      <w:t>a</w:t>
    </w:r>
    <w:r w:rsidR="00E55D9D">
      <w:t>s the needs of the OUR Center</w:t>
    </w:r>
    <w:r w:rsidRPr="002C7BD3">
      <w:t xml:space="preserve"> and the requirements of the job change.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1819"/>
    <w:multiLevelType w:val="hybridMultilevel"/>
    <w:tmpl w:val="3AB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FE1"/>
    <w:multiLevelType w:val="hybridMultilevel"/>
    <w:tmpl w:val="A81A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452"/>
    <w:multiLevelType w:val="hybridMultilevel"/>
    <w:tmpl w:val="4C9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2970"/>
    <w:multiLevelType w:val="hybridMultilevel"/>
    <w:tmpl w:val="4744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59AA3712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A"/>
    <w:rsid w:val="000249F5"/>
    <w:rsid w:val="000327B2"/>
    <w:rsid w:val="00037D55"/>
    <w:rsid w:val="000579D6"/>
    <w:rsid w:val="00076A0C"/>
    <w:rsid w:val="000832CB"/>
    <w:rsid w:val="000B3710"/>
    <w:rsid w:val="000C5A46"/>
    <w:rsid w:val="00114FAC"/>
    <w:rsid w:val="0012566B"/>
    <w:rsid w:val="0014076C"/>
    <w:rsid w:val="00147A54"/>
    <w:rsid w:val="00150403"/>
    <w:rsid w:val="00162BC2"/>
    <w:rsid w:val="00170D74"/>
    <w:rsid w:val="001A24F2"/>
    <w:rsid w:val="001E6EEE"/>
    <w:rsid w:val="00201D1A"/>
    <w:rsid w:val="00207CCF"/>
    <w:rsid w:val="00232E38"/>
    <w:rsid w:val="002421DC"/>
    <w:rsid w:val="00266192"/>
    <w:rsid w:val="00276A6F"/>
    <w:rsid w:val="00286A6B"/>
    <w:rsid w:val="002A6B56"/>
    <w:rsid w:val="002C7BD3"/>
    <w:rsid w:val="002E1385"/>
    <w:rsid w:val="00350EFF"/>
    <w:rsid w:val="00357164"/>
    <w:rsid w:val="00365061"/>
    <w:rsid w:val="00374F55"/>
    <w:rsid w:val="003829AA"/>
    <w:rsid w:val="003830F2"/>
    <w:rsid w:val="00386B78"/>
    <w:rsid w:val="003B2ED1"/>
    <w:rsid w:val="003C1196"/>
    <w:rsid w:val="003D26C8"/>
    <w:rsid w:val="003E7097"/>
    <w:rsid w:val="004157F0"/>
    <w:rsid w:val="00415CA9"/>
    <w:rsid w:val="00455D2F"/>
    <w:rsid w:val="0045601F"/>
    <w:rsid w:val="00456417"/>
    <w:rsid w:val="004770E4"/>
    <w:rsid w:val="004A1B2D"/>
    <w:rsid w:val="004B3C60"/>
    <w:rsid w:val="004E37C9"/>
    <w:rsid w:val="00500155"/>
    <w:rsid w:val="00516A0F"/>
    <w:rsid w:val="005171E6"/>
    <w:rsid w:val="005351F7"/>
    <w:rsid w:val="0054725B"/>
    <w:rsid w:val="00551671"/>
    <w:rsid w:val="005607A2"/>
    <w:rsid w:val="00562A56"/>
    <w:rsid w:val="00566F1F"/>
    <w:rsid w:val="0057214F"/>
    <w:rsid w:val="00592652"/>
    <w:rsid w:val="005A3B49"/>
    <w:rsid w:val="005E3FE3"/>
    <w:rsid w:val="0060216F"/>
    <w:rsid w:val="00602D59"/>
    <w:rsid w:val="00622539"/>
    <w:rsid w:val="00632640"/>
    <w:rsid w:val="006572B5"/>
    <w:rsid w:val="00661A25"/>
    <w:rsid w:val="0067489C"/>
    <w:rsid w:val="006A30E3"/>
    <w:rsid w:val="006B253D"/>
    <w:rsid w:val="006C5CCB"/>
    <w:rsid w:val="006D4F93"/>
    <w:rsid w:val="006E533C"/>
    <w:rsid w:val="006F6D6E"/>
    <w:rsid w:val="007321F9"/>
    <w:rsid w:val="00750412"/>
    <w:rsid w:val="00774232"/>
    <w:rsid w:val="0078585B"/>
    <w:rsid w:val="007B5567"/>
    <w:rsid w:val="007B6A52"/>
    <w:rsid w:val="007D2194"/>
    <w:rsid w:val="007E3E45"/>
    <w:rsid w:val="007E5973"/>
    <w:rsid w:val="007F2C82"/>
    <w:rsid w:val="007F52E1"/>
    <w:rsid w:val="007F7DE2"/>
    <w:rsid w:val="008036DF"/>
    <w:rsid w:val="0080619B"/>
    <w:rsid w:val="00807F28"/>
    <w:rsid w:val="008344C8"/>
    <w:rsid w:val="00841DC8"/>
    <w:rsid w:val="00843A55"/>
    <w:rsid w:val="00851E78"/>
    <w:rsid w:val="00874C30"/>
    <w:rsid w:val="0089612C"/>
    <w:rsid w:val="008D03D8"/>
    <w:rsid w:val="008D0916"/>
    <w:rsid w:val="008D5347"/>
    <w:rsid w:val="008E1185"/>
    <w:rsid w:val="008F0A8B"/>
    <w:rsid w:val="008F1904"/>
    <w:rsid w:val="008F2537"/>
    <w:rsid w:val="008F6653"/>
    <w:rsid w:val="009001A3"/>
    <w:rsid w:val="00903909"/>
    <w:rsid w:val="009330CA"/>
    <w:rsid w:val="00933EFC"/>
    <w:rsid w:val="00942365"/>
    <w:rsid w:val="00945521"/>
    <w:rsid w:val="009517E0"/>
    <w:rsid w:val="0096442F"/>
    <w:rsid w:val="0099370D"/>
    <w:rsid w:val="00997F9E"/>
    <w:rsid w:val="009F13C5"/>
    <w:rsid w:val="00A01E8A"/>
    <w:rsid w:val="00A136E4"/>
    <w:rsid w:val="00A17306"/>
    <w:rsid w:val="00A23C2D"/>
    <w:rsid w:val="00A359F5"/>
    <w:rsid w:val="00A45F28"/>
    <w:rsid w:val="00A81673"/>
    <w:rsid w:val="00AA6C5D"/>
    <w:rsid w:val="00AC308A"/>
    <w:rsid w:val="00B15FF2"/>
    <w:rsid w:val="00B2307A"/>
    <w:rsid w:val="00B3655B"/>
    <w:rsid w:val="00B37F84"/>
    <w:rsid w:val="00B475DD"/>
    <w:rsid w:val="00B538B9"/>
    <w:rsid w:val="00B96DF8"/>
    <w:rsid w:val="00BA0DDA"/>
    <w:rsid w:val="00BB13A2"/>
    <w:rsid w:val="00BB2F85"/>
    <w:rsid w:val="00BC58C7"/>
    <w:rsid w:val="00BD0958"/>
    <w:rsid w:val="00BF29F6"/>
    <w:rsid w:val="00C22FD2"/>
    <w:rsid w:val="00C3274C"/>
    <w:rsid w:val="00C41450"/>
    <w:rsid w:val="00C54AFB"/>
    <w:rsid w:val="00C76253"/>
    <w:rsid w:val="00C77FEF"/>
    <w:rsid w:val="00C907EB"/>
    <w:rsid w:val="00CC4A82"/>
    <w:rsid w:val="00CF467A"/>
    <w:rsid w:val="00CF72C7"/>
    <w:rsid w:val="00D17CF6"/>
    <w:rsid w:val="00D20DA1"/>
    <w:rsid w:val="00D318BE"/>
    <w:rsid w:val="00D32F04"/>
    <w:rsid w:val="00D45FC0"/>
    <w:rsid w:val="00D57C59"/>
    <w:rsid w:val="00D57E96"/>
    <w:rsid w:val="00D85841"/>
    <w:rsid w:val="00D85FAE"/>
    <w:rsid w:val="00D91C3C"/>
    <w:rsid w:val="00D91CE6"/>
    <w:rsid w:val="00D921F1"/>
    <w:rsid w:val="00DB1480"/>
    <w:rsid w:val="00DB4F41"/>
    <w:rsid w:val="00DB7B5C"/>
    <w:rsid w:val="00DC2EEE"/>
    <w:rsid w:val="00DE106F"/>
    <w:rsid w:val="00DF4B57"/>
    <w:rsid w:val="00E0032A"/>
    <w:rsid w:val="00E0319D"/>
    <w:rsid w:val="00E23F93"/>
    <w:rsid w:val="00E25F48"/>
    <w:rsid w:val="00E45053"/>
    <w:rsid w:val="00E55D9D"/>
    <w:rsid w:val="00E7427F"/>
    <w:rsid w:val="00EA2456"/>
    <w:rsid w:val="00EA4A9B"/>
    <w:rsid w:val="00EA68A2"/>
    <w:rsid w:val="00EE3D1F"/>
    <w:rsid w:val="00EF6D6E"/>
    <w:rsid w:val="00F06F66"/>
    <w:rsid w:val="00F10053"/>
    <w:rsid w:val="00F212A4"/>
    <w:rsid w:val="00F5720D"/>
    <w:rsid w:val="00F75924"/>
    <w:rsid w:val="00FA683D"/>
    <w:rsid w:val="00FB062E"/>
    <w:rsid w:val="00FD23B7"/>
    <w:rsid w:val="00FD39F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F5"/>
    <w:pPr>
      <w:keepNext/>
      <w:spacing w:before="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9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Text">
    <w:name w:val="Text"/>
    <w:aliases w:val="t"/>
    <w:link w:val="TextChar"/>
    <w:rsid w:val="007E5973"/>
    <w:pPr>
      <w:spacing w:before="60" w:after="60" w:line="260" w:lineRule="exact"/>
    </w:pPr>
    <w:rPr>
      <w:rFonts w:ascii="Arial" w:eastAsia="Times New Roman" w:hAnsi="Arial"/>
      <w:color w:val="000000"/>
    </w:rPr>
  </w:style>
  <w:style w:type="character" w:customStyle="1" w:styleId="TextChar">
    <w:name w:val="Text Char"/>
    <w:aliases w:val="t Char"/>
    <w:link w:val="Text"/>
    <w:rsid w:val="007E5973"/>
    <w:rPr>
      <w:rFonts w:ascii="Arial" w:eastAsia="Times New Roman" w:hAnsi="Arial"/>
      <w:color w:val="000000"/>
    </w:rPr>
  </w:style>
  <w:style w:type="paragraph" w:customStyle="1" w:styleId="Heading3rdlevel">
    <w:name w:val="Heading (3rd level)"/>
    <w:basedOn w:val="Heading3"/>
    <w:link w:val="Heading3rdlevelChar"/>
    <w:rsid w:val="007E5973"/>
    <w:pPr>
      <w:spacing w:before="180" w:line="240" w:lineRule="exact"/>
    </w:pPr>
    <w:rPr>
      <w:rFonts w:ascii="Arial" w:hAnsi="Arial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link w:val="Heading3rdlevel"/>
    <w:rsid w:val="007E5973"/>
    <w:rPr>
      <w:rFonts w:ascii="Arial" w:eastAsia="Times New Roman" w:hAnsi="Arial"/>
      <w:b/>
      <w:color w:val="000000"/>
      <w:kern w:val="24"/>
    </w:rPr>
  </w:style>
  <w:style w:type="character" w:customStyle="1" w:styleId="Heading3Char">
    <w:name w:val="Heading 3 Char"/>
    <w:link w:val="Heading3"/>
    <w:uiPriority w:val="9"/>
    <w:semiHidden/>
    <w:rsid w:val="007E5973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E5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D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5D9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E3D1F"/>
    <w:pPr>
      <w:spacing w:before="0" w:after="0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99"/>
    <w:rsid w:val="00EE3D1F"/>
    <w:rPr>
      <w:rFonts w:eastAsia="Times New Roman"/>
      <w:sz w:val="18"/>
      <w:szCs w:val="18"/>
    </w:rPr>
  </w:style>
  <w:style w:type="character" w:customStyle="1" w:styleId="Heading2Char">
    <w:name w:val="Heading 2 Char"/>
    <w:link w:val="Heading2"/>
    <w:uiPriority w:val="9"/>
    <w:rsid w:val="000249F5"/>
    <w:rPr>
      <w:b/>
      <w:szCs w:val="22"/>
    </w:rPr>
  </w:style>
  <w:style w:type="paragraph" w:styleId="ListParagraph">
    <w:name w:val="List Paragraph"/>
    <w:basedOn w:val="Normal"/>
    <w:uiPriority w:val="34"/>
    <w:qFormat/>
    <w:rsid w:val="00B2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F5"/>
    <w:pPr>
      <w:keepNext/>
      <w:spacing w:before="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9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Text">
    <w:name w:val="Text"/>
    <w:aliases w:val="t"/>
    <w:link w:val="TextChar"/>
    <w:rsid w:val="007E5973"/>
    <w:pPr>
      <w:spacing w:before="60" w:after="60" w:line="260" w:lineRule="exact"/>
    </w:pPr>
    <w:rPr>
      <w:rFonts w:ascii="Arial" w:eastAsia="Times New Roman" w:hAnsi="Arial"/>
      <w:color w:val="000000"/>
    </w:rPr>
  </w:style>
  <w:style w:type="character" w:customStyle="1" w:styleId="TextChar">
    <w:name w:val="Text Char"/>
    <w:aliases w:val="t Char"/>
    <w:link w:val="Text"/>
    <w:rsid w:val="007E5973"/>
    <w:rPr>
      <w:rFonts w:ascii="Arial" w:eastAsia="Times New Roman" w:hAnsi="Arial"/>
      <w:color w:val="000000"/>
    </w:rPr>
  </w:style>
  <w:style w:type="paragraph" w:customStyle="1" w:styleId="Heading3rdlevel">
    <w:name w:val="Heading (3rd level)"/>
    <w:basedOn w:val="Heading3"/>
    <w:link w:val="Heading3rdlevelChar"/>
    <w:rsid w:val="007E5973"/>
    <w:pPr>
      <w:spacing w:before="180" w:line="240" w:lineRule="exact"/>
    </w:pPr>
    <w:rPr>
      <w:rFonts w:ascii="Arial" w:hAnsi="Arial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link w:val="Heading3rdlevel"/>
    <w:rsid w:val="007E5973"/>
    <w:rPr>
      <w:rFonts w:ascii="Arial" w:eastAsia="Times New Roman" w:hAnsi="Arial"/>
      <w:b/>
      <w:color w:val="000000"/>
      <w:kern w:val="24"/>
    </w:rPr>
  </w:style>
  <w:style w:type="character" w:customStyle="1" w:styleId="Heading3Char">
    <w:name w:val="Heading 3 Char"/>
    <w:link w:val="Heading3"/>
    <w:uiPriority w:val="9"/>
    <w:semiHidden/>
    <w:rsid w:val="007E5973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E5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D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5D9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E3D1F"/>
    <w:pPr>
      <w:spacing w:before="0" w:after="0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99"/>
    <w:rsid w:val="00EE3D1F"/>
    <w:rPr>
      <w:rFonts w:eastAsia="Times New Roman"/>
      <w:sz w:val="18"/>
      <w:szCs w:val="18"/>
    </w:rPr>
  </w:style>
  <w:style w:type="character" w:customStyle="1" w:styleId="Heading2Char">
    <w:name w:val="Heading 2 Char"/>
    <w:link w:val="Heading2"/>
    <w:uiPriority w:val="9"/>
    <w:rsid w:val="000249F5"/>
    <w:rPr>
      <w:b/>
      <w:szCs w:val="22"/>
    </w:rPr>
  </w:style>
  <w:style w:type="paragraph" w:styleId="ListParagraph">
    <w:name w:val="List Paragraph"/>
    <w:basedOn w:val="Normal"/>
    <w:uiPriority w:val="34"/>
    <w:qFormat/>
    <w:rsid w:val="00B2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\AppData\Roaming\Microsoft\Templates\Job%20descrip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AECC-936E-4F35-9425-8AC87EFB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form(2)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Woodley</dc:creator>
  <cp:lastModifiedBy>Janelle Wilson</cp:lastModifiedBy>
  <cp:revision>2</cp:revision>
  <cp:lastPrinted>2016-12-05T22:17:00Z</cp:lastPrinted>
  <dcterms:created xsi:type="dcterms:W3CDTF">2017-01-04T16:35:00Z</dcterms:created>
  <dcterms:modified xsi:type="dcterms:W3CDTF">2017-01-04T16:35:00Z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