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B3" w:rsidRDefault="008123B3" w:rsidP="00940B5D">
      <w:pPr>
        <w:ind w:left="2160" w:firstLine="720"/>
        <w:rPr>
          <w:rFonts w:ascii="Calibri" w:hAnsi="Calibri"/>
          <w:sz w:val="24"/>
          <w:szCs w:val="24"/>
        </w:rPr>
      </w:pPr>
      <w:r w:rsidRPr="00940B5D">
        <w:rPr>
          <w:rFonts w:ascii="Calibri" w:hAnsi="Calibri"/>
          <w:sz w:val="24"/>
          <w:szCs w:val="24"/>
        </w:rPr>
        <w:t>NITROUS OXIDE INFORMED CONSENT</w:t>
      </w:r>
    </w:p>
    <w:p w:rsidR="0074723F" w:rsidRPr="00940B5D" w:rsidRDefault="0074723F" w:rsidP="0074723F">
      <w:pPr>
        <w:rPr>
          <w:rFonts w:ascii="Calibri" w:hAnsi="Calibri"/>
          <w:sz w:val="24"/>
          <w:szCs w:val="24"/>
        </w:rPr>
      </w:pPr>
      <w:r>
        <w:rPr>
          <w:rFonts w:ascii="Calibri" w:hAnsi="Calibri"/>
          <w:sz w:val="24"/>
          <w:szCs w:val="24"/>
        </w:rPr>
        <w:t>I hereby authorized ________________________________ to perform nitrous oxide /oxygen conscious se</w:t>
      </w:r>
      <w:r w:rsidR="007F13C7">
        <w:rPr>
          <w:rFonts w:ascii="Calibri" w:hAnsi="Calibri"/>
          <w:sz w:val="24"/>
          <w:szCs w:val="24"/>
        </w:rPr>
        <w:t>dation for myself (or my child)</w:t>
      </w:r>
      <w:r>
        <w:rPr>
          <w:rFonts w:ascii="Calibri" w:hAnsi="Calibri"/>
          <w:sz w:val="24"/>
          <w:szCs w:val="24"/>
        </w:rPr>
        <w:t>_______________________________</w:t>
      </w:r>
    </w:p>
    <w:p w:rsidR="00A8225C" w:rsidRPr="00940B5D" w:rsidRDefault="00A8225C" w:rsidP="00940B5D">
      <w:pPr>
        <w:rPr>
          <w:rFonts w:ascii="Calibri" w:hAnsi="Calibri"/>
          <w:sz w:val="24"/>
          <w:szCs w:val="24"/>
        </w:rPr>
      </w:pPr>
      <w:r w:rsidRPr="00940B5D">
        <w:rPr>
          <w:rFonts w:ascii="Calibri" w:hAnsi="Calibri"/>
          <w:sz w:val="24"/>
          <w:szCs w:val="24"/>
        </w:rPr>
        <w:t>I understand that the nature of the nitrous oxide/oxygen conscious sedation carries potential risk</w:t>
      </w:r>
      <w:r w:rsidR="007F13C7">
        <w:rPr>
          <w:rFonts w:ascii="Calibri" w:hAnsi="Calibri"/>
          <w:sz w:val="24"/>
          <w:szCs w:val="24"/>
        </w:rPr>
        <w:t>s</w:t>
      </w:r>
      <w:r w:rsidRPr="00940B5D">
        <w:rPr>
          <w:rFonts w:ascii="Calibri" w:hAnsi="Calibri"/>
          <w:sz w:val="24"/>
          <w:szCs w:val="24"/>
        </w:rPr>
        <w:t xml:space="preserve"> of complications, such as, but not</w:t>
      </w:r>
      <w:r w:rsidR="00940B5D">
        <w:rPr>
          <w:rFonts w:ascii="Calibri" w:hAnsi="Calibri"/>
          <w:sz w:val="24"/>
          <w:szCs w:val="24"/>
        </w:rPr>
        <w:t xml:space="preserve"> </w:t>
      </w:r>
      <w:r w:rsidR="0074723F">
        <w:rPr>
          <w:rFonts w:ascii="Calibri" w:hAnsi="Calibri"/>
          <w:sz w:val="24"/>
          <w:szCs w:val="24"/>
        </w:rPr>
        <w:t>limited to</w:t>
      </w:r>
      <w:r w:rsidRPr="00940B5D">
        <w:rPr>
          <w:rFonts w:ascii="Calibri" w:hAnsi="Calibri"/>
          <w:sz w:val="24"/>
          <w:szCs w:val="24"/>
        </w:rPr>
        <w:t>:</w:t>
      </w:r>
      <w:r w:rsidR="0074723F">
        <w:rPr>
          <w:rFonts w:ascii="Calibri" w:hAnsi="Calibri"/>
          <w:sz w:val="24"/>
          <w:szCs w:val="24"/>
        </w:rPr>
        <w:t xml:space="preserve"> </w:t>
      </w:r>
    </w:p>
    <w:p w:rsidR="00B15F6C" w:rsidRPr="00940B5D" w:rsidRDefault="00A8225C" w:rsidP="00940B5D">
      <w:pPr>
        <w:pStyle w:val="ListParagraph"/>
        <w:numPr>
          <w:ilvl w:val="0"/>
          <w:numId w:val="2"/>
        </w:numPr>
        <w:rPr>
          <w:rFonts w:ascii="Calibri" w:hAnsi="Calibri"/>
          <w:sz w:val="24"/>
          <w:szCs w:val="24"/>
        </w:rPr>
      </w:pPr>
      <w:r w:rsidRPr="00940B5D">
        <w:rPr>
          <w:rFonts w:ascii="Calibri" w:hAnsi="Calibri"/>
          <w:sz w:val="24"/>
          <w:szCs w:val="24"/>
        </w:rPr>
        <w:t>Nausea and vomiting: This is the most frequent of the side effects of nitrous</w:t>
      </w:r>
      <w:r w:rsidR="00B15F6C" w:rsidRPr="00940B5D">
        <w:rPr>
          <w:rFonts w:ascii="Calibri" w:hAnsi="Calibri"/>
          <w:sz w:val="24"/>
          <w:szCs w:val="24"/>
        </w:rPr>
        <w:t xml:space="preserve"> oxide sedation but its frequency is still quit low. In order to use nitrous you or your child must not have eaten for the 6 hours prior to the procedure.</w:t>
      </w:r>
    </w:p>
    <w:p w:rsidR="00940B5D" w:rsidRDefault="00B15F6C" w:rsidP="00940B5D">
      <w:pPr>
        <w:pStyle w:val="ListParagraph"/>
        <w:numPr>
          <w:ilvl w:val="0"/>
          <w:numId w:val="2"/>
        </w:numPr>
        <w:rPr>
          <w:rFonts w:ascii="Calibri" w:hAnsi="Calibri"/>
          <w:sz w:val="24"/>
          <w:szCs w:val="24"/>
        </w:rPr>
      </w:pPr>
      <w:r w:rsidRPr="00940B5D">
        <w:rPr>
          <w:rFonts w:ascii="Calibri" w:hAnsi="Calibri"/>
          <w:sz w:val="24"/>
          <w:szCs w:val="24"/>
        </w:rPr>
        <w:t xml:space="preserve"> Please advise the doctor and staff if you (or your child) have a cold, upper respiratory infection, asthma, or difficult breathing.</w:t>
      </w:r>
    </w:p>
    <w:p w:rsidR="00B750D5" w:rsidRPr="00940B5D" w:rsidRDefault="00B750D5" w:rsidP="00940B5D">
      <w:pPr>
        <w:pStyle w:val="ListParagraph"/>
        <w:numPr>
          <w:ilvl w:val="0"/>
          <w:numId w:val="2"/>
        </w:numPr>
        <w:rPr>
          <w:rFonts w:ascii="Calibri" w:hAnsi="Calibri"/>
          <w:sz w:val="24"/>
          <w:szCs w:val="24"/>
        </w:rPr>
      </w:pPr>
      <w:r w:rsidRPr="00940B5D">
        <w:rPr>
          <w:rFonts w:ascii="Calibri" w:hAnsi="Calibri"/>
          <w:sz w:val="24"/>
          <w:szCs w:val="24"/>
        </w:rPr>
        <w:t>Nitrous oxide sedation is used for anxiety and pain control, as well as control of gagging. Local anesthesia will also be required for most procedures.</w:t>
      </w:r>
    </w:p>
    <w:p w:rsidR="00437FBF" w:rsidRPr="00940B5D" w:rsidRDefault="00437FBF" w:rsidP="00940B5D">
      <w:pPr>
        <w:pStyle w:val="ListParagraph"/>
        <w:numPr>
          <w:ilvl w:val="0"/>
          <w:numId w:val="2"/>
        </w:numPr>
        <w:rPr>
          <w:rFonts w:ascii="Calibri" w:hAnsi="Calibri"/>
          <w:sz w:val="24"/>
          <w:szCs w:val="24"/>
        </w:rPr>
      </w:pPr>
      <w:r w:rsidRPr="00940B5D">
        <w:rPr>
          <w:rFonts w:ascii="Calibri" w:hAnsi="Calibri"/>
          <w:sz w:val="24"/>
          <w:szCs w:val="24"/>
        </w:rPr>
        <w:t>Nitrous oxide sedation is very effective for many people, however some people may not like the feeling it produces, or it may produce increased activity in some people, at which time you or the dentist may decide to discontinue nitrous oxide sedation.</w:t>
      </w:r>
    </w:p>
    <w:p w:rsidR="00437FBF" w:rsidRPr="00940B5D" w:rsidRDefault="00437FBF" w:rsidP="00940B5D">
      <w:pPr>
        <w:pStyle w:val="ListParagraph"/>
        <w:numPr>
          <w:ilvl w:val="0"/>
          <w:numId w:val="2"/>
        </w:numPr>
        <w:rPr>
          <w:rFonts w:ascii="Calibri" w:hAnsi="Calibri"/>
          <w:sz w:val="24"/>
          <w:szCs w:val="24"/>
        </w:rPr>
      </w:pPr>
      <w:r w:rsidRPr="00940B5D">
        <w:rPr>
          <w:rFonts w:ascii="Calibri" w:hAnsi="Calibri"/>
          <w:sz w:val="24"/>
          <w:szCs w:val="24"/>
        </w:rPr>
        <w:t xml:space="preserve"> For some people, nitrous oxide sedation may not calm them adequately to allow a dental procedure to be done. These people may require referral for other sedation techniques.</w:t>
      </w:r>
    </w:p>
    <w:p w:rsidR="0074723F" w:rsidRDefault="00437FBF" w:rsidP="00940B5D">
      <w:pPr>
        <w:rPr>
          <w:rFonts w:ascii="Calibri" w:hAnsi="Calibri"/>
          <w:sz w:val="24"/>
          <w:szCs w:val="24"/>
        </w:rPr>
      </w:pPr>
      <w:r w:rsidRPr="00940B5D">
        <w:rPr>
          <w:rFonts w:ascii="Calibri" w:hAnsi="Calibri"/>
          <w:sz w:val="24"/>
          <w:szCs w:val="24"/>
        </w:rPr>
        <w:t>I hereby certify that I understand this authorization and the reason for the above named sedative procedure and associated risk</w:t>
      </w:r>
      <w:r w:rsidR="00F1522B">
        <w:rPr>
          <w:rFonts w:ascii="Calibri" w:hAnsi="Calibri"/>
          <w:sz w:val="24"/>
          <w:szCs w:val="24"/>
        </w:rPr>
        <w:t>s</w:t>
      </w:r>
      <w:r w:rsidRPr="00940B5D">
        <w:rPr>
          <w:rFonts w:ascii="Calibri" w:hAnsi="Calibri"/>
          <w:sz w:val="24"/>
          <w:szCs w:val="24"/>
        </w:rPr>
        <w:t xml:space="preserve">. I am aware that the practice of dentistry in not an exact science. I acknowledge that every effort will be made in my (or mu child’s) behalf for positive </w:t>
      </w:r>
      <w:r w:rsidR="00F44A1F" w:rsidRPr="00940B5D">
        <w:rPr>
          <w:rFonts w:ascii="Calibri" w:hAnsi="Calibri"/>
          <w:sz w:val="24"/>
          <w:szCs w:val="24"/>
        </w:rPr>
        <w:t>outcome doe sedation, but no guarantees have been made as to the result of the procedure authorized above.</w:t>
      </w:r>
    </w:p>
    <w:p w:rsidR="00F44A1F" w:rsidRPr="00940B5D" w:rsidRDefault="00F44A1F" w:rsidP="00940B5D">
      <w:pPr>
        <w:rPr>
          <w:rFonts w:ascii="Calibri" w:hAnsi="Calibri"/>
          <w:sz w:val="24"/>
          <w:szCs w:val="24"/>
        </w:rPr>
      </w:pPr>
      <w:r w:rsidRPr="00940B5D">
        <w:rPr>
          <w:rFonts w:ascii="Calibri" w:hAnsi="Calibri"/>
          <w:sz w:val="24"/>
          <w:szCs w:val="24"/>
        </w:rPr>
        <w:t>________________________________________         ______________</w:t>
      </w:r>
    </w:p>
    <w:p w:rsidR="00F44A1F" w:rsidRPr="00940B5D" w:rsidRDefault="00F44A1F" w:rsidP="00940B5D">
      <w:pPr>
        <w:rPr>
          <w:rFonts w:ascii="Calibri" w:hAnsi="Calibri"/>
          <w:sz w:val="24"/>
          <w:szCs w:val="24"/>
        </w:rPr>
      </w:pPr>
      <w:r w:rsidRPr="00940B5D">
        <w:rPr>
          <w:rFonts w:ascii="Calibri" w:hAnsi="Calibri"/>
          <w:sz w:val="24"/>
          <w:szCs w:val="24"/>
        </w:rPr>
        <w:tab/>
        <w:t>Patient or Patient’</w:t>
      </w:r>
      <w:r w:rsidR="00940B5D">
        <w:rPr>
          <w:rFonts w:ascii="Calibri" w:hAnsi="Calibri"/>
          <w:sz w:val="24"/>
          <w:szCs w:val="24"/>
        </w:rPr>
        <w:t>s Guardian</w:t>
      </w:r>
      <w:r w:rsidR="00940B5D">
        <w:rPr>
          <w:rFonts w:ascii="Calibri" w:hAnsi="Calibri"/>
          <w:sz w:val="24"/>
          <w:szCs w:val="24"/>
        </w:rPr>
        <w:tab/>
      </w:r>
      <w:r w:rsidR="00940B5D">
        <w:rPr>
          <w:rFonts w:ascii="Calibri" w:hAnsi="Calibri"/>
          <w:sz w:val="24"/>
          <w:szCs w:val="24"/>
        </w:rPr>
        <w:tab/>
      </w:r>
      <w:r w:rsidR="00940B5D">
        <w:rPr>
          <w:rFonts w:ascii="Calibri" w:hAnsi="Calibri"/>
          <w:sz w:val="24"/>
          <w:szCs w:val="24"/>
        </w:rPr>
        <w:tab/>
      </w:r>
      <w:r w:rsidR="00940B5D">
        <w:rPr>
          <w:rFonts w:ascii="Calibri" w:hAnsi="Calibri"/>
          <w:sz w:val="24"/>
          <w:szCs w:val="24"/>
        </w:rPr>
        <w:tab/>
      </w:r>
      <w:r w:rsidRPr="00940B5D">
        <w:rPr>
          <w:rFonts w:ascii="Calibri" w:hAnsi="Calibri"/>
          <w:sz w:val="24"/>
          <w:szCs w:val="24"/>
        </w:rPr>
        <w:t>Date</w:t>
      </w:r>
    </w:p>
    <w:p w:rsidR="00F44A1F" w:rsidRPr="00940B5D" w:rsidRDefault="00F44A1F" w:rsidP="00940B5D">
      <w:pPr>
        <w:rPr>
          <w:rFonts w:ascii="Calibri" w:hAnsi="Calibri"/>
          <w:sz w:val="24"/>
          <w:szCs w:val="24"/>
        </w:rPr>
      </w:pPr>
      <w:r w:rsidRPr="00940B5D">
        <w:rPr>
          <w:rFonts w:ascii="Calibri" w:hAnsi="Calibri"/>
          <w:sz w:val="24"/>
          <w:szCs w:val="24"/>
        </w:rPr>
        <w:t>________________________________________         ______________</w:t>
      </w:r>
    </w:p>
    <w:p w:rsidR="00A8225C" w:rsidRPr="0074723F" w:rsidRDefault="00940B5D" w:rsidP="00940B5D">
      <w:pPr>
        <w:rPr>
          <w:rFonts w:ascii="Calibri" w:hAnsi="Calibri"/>
          <w:sz w:val="24"/>
          <w:szCs w:val="24"/>
        </w:rPr>
      </w:pPr>
      <w:r>
        <w:rPr>
          <w:rFonts w:ascii="Calibri" w:hAnsi="Calibri"/>
          <w:sz w:val="24"/>
          <w:szCs w:val="24"/>
        </w:rPr>
        <w:tab/>
        <w:t>Witness to Signature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74723F">
        <w:rPr>
          <w:rFonts w:ascii="Calibri" w:hAnsi="Calibri"/>
          <w:sz w:val="24"/>
          <w:szCs w:val="24"/>
        </w:rPr>
        <w:tab/>
        <w:t>Date</w:t>
      </w:r>
    </w:p>
    <w:p w:rsidR="00A8225C" w:rsidRPr="00A8225C" w:rsidRDefault="00A8225C" w:rsidP="00940B5D">
      <w:pPr>
        <w:pStyle w:val="ListParagraph"/>
        <w:rPr>
          <w:rFonts w:ascii="Calibri" w:hAnsi="Calibri"/>
          <w:sz w:val="32"/>
          <w:szCs w:val="32"/>
        </w:rPr>
      </w:pPr>
    </w:p>
    <w:sectPr w:rsidR="00A8225C" w:rsidRPr="00A8225C" w:rsidSect="00877C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B8B" w:rsidRDefault="00597B8B" w:rsidP="009C03F4">
      <w:pPr>
        <w:spacing w:after="0" w:line="240" w:lineRule="auto"/>
      </w:pPr>
      <w:r>
        <w:separator/>
      </w:r>
    </w:p>
  </w:endnote>
  <w:endnote w:type="continuationSeparator" w:id="1">
    <w:p w:rsidR="00597B8B" w:rsidRDefault="00597B8B" w:rsidP="009C0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F4" w:rsidRDefault="009C03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F4" w:rsidRDefault="009C03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F4" w:rsidRDefault="009C0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B8B" w:rsidRDefault="00597B8B" w:rsidP="009C03F4">
      <w:pPr>
        <w:spacing w:after="0" w:line="240" w:lineRule="auto"/>
      </w:pPr>
      <w:r>
        <w:separator/>
      </w:r>
    </w:p>
  </w:footnote>
  <w:footnote w:type="continuationSeparator" w:id="1">
    <w:p w:rsidR="00597B8B" w:rsidRDefault="00597B8B" w:rsidP="009C0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F4" w:rsidRDefault="009C03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F4" w:rsidRPr="00D95AD0" w:rsidRDefault="009C03F4" w:rsidP="009C03F4">
    <w:pPr>
      <w:pBdr>
        <w:bottom w:val="single" w:sz="12" w:space="1" w:color="auto"/>
      </w:pBdr>
      <w:spacing w:after="0" w:line="360" w:lineRule="auto"/>
      <w:jc w:val="center"/>
      <w:rPr>
        <w:rFonts w:ascii="Maiandra GD" w:hAnsi="Maiandra GD"/>
        <w:b/>
        <w:color w:val="0F243E"/>
        <w:sz w:val="36"/>
        <w:szCs w:val="36"/>
      </w:rPr>
    </w:pPr>
    <w:r w:rsidRPr="00D95AD0">
      <w:rPr>
        <w:rFonts w:ascii="Maiandra GD" w:hAnsi="Maiandra GD"/>
        <w:b/>
        <w:color w:val="0F243E"/>
        <w:sz w:val="36"/>
        <w:szCs w:val="36"/>
      </w:rPr>
      <w:t>EUCLID SMILES Family Dental</w:t>
    </w:r>
  </w:p>
  <w:p w:rsidR="009C03F4" w:rsidRPr="00D95AD0" w:rsidRDefault="009C03F4" w:rsidP="009C03F4">
    <w:pPr>
      <w:pBdr>
        <w:bottom w:val="single" w:sz="12" w:space="1" w:color="auto"/>
      </w:pBdr>
      <w:spacing w:after="0" w:line="240" w:lineRule="auto"/>
      <w:jc w:val="center"/>
      <w:rPr>
        <w:b/>
        <w:color w:val="632423"/>
        <w:szCs w:val="36"/>
      </w:rPr>
    </w:pPr>
    <w:r w:rsidRPr="00D95AD0">
      <w:rPr>
        <w:b/>
        <w:color w:val="632423"/>
        <w:szCs w:val="36"/>
      </w:rPr>
      <w:t>409 E. Euclid Ave. suite B, Mount Prospect, IL 60056</w:t>
    </w:r>
  </w:p>
  <w:p w:rsidR="009C03F4" w:rsidRPr="00D95AD0" w:rsidRDefault="009C03F4" w:rsidP="009C03F4">
    <w:pPr>
      <w:pBdr>
        <w:bottom w:val="single" w:sz="12" w:space="1" w:color="auto"/>
      </w:pBdr>
      <w:spacing w:after="0" w:line="240" w:lineRule="auto"/>
      <w:jc w:val="center"/>
      <w:rPr>
        <w:b/>
        <w:color w:val="632423"/>
        <w:szCs w:val="36"/>
      </w:rPr>
    </w:pPr>
    <w:r w:rsidRPr="00D95AD0">
      <w:rPr>
        <w:b/>
        <w:color w:val="632423"/>
        <w:szCs w:val="36"/>
      </w:rPr>
      <w:t xml:space="preserve">Tel: 847-342-1999/ Fax: 847-342-8990/ </w:t>
    </w:r>
    <w:hyperlink r:id="rId1" w:history="1">
      <w:r w:rsidRPr="002264D9">
        <w:rPr>
          <w:rStyle w:val="Hyperlink"/>
          <w:b/>
          <w:szCs w:val="36"/>
        </w:rPr>
        <w:t>www.euclidsmiles.com/</w:t>
      </w:r>
    </w:hyperlink>
    <w:r w:rsidRPr="00D95AD0">
      <w:rPr>
        <w:b/>
        <w:color w:val="632423"/>
        <w:szCs w:val="36"/>
      </w:rPr>
      <w:t xml:space="preserve"> info@euclidsmiles.com</w:t>
    </w:r>
  </w:p>
  <w:p w:rsidR="009C03F4" w:rsidRDefault="009C03F4">
    <w:pPr>
      <w:pStyle w:val="Header"/>
    </w:pPr>
  </w:p>
  <w:p w:rsidR="009C03F4" w:rsidRDefault="009C03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F4" w:rsidRDefault="009C03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F6E61"/>
    <w:multiLevelType w:val="hybridMultilevel"/>
    <w:tmpl w:val="EBBC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3628A"/>
    <w:multiLevelType w:val="hybridMultilevel"/>
    <w:tmpl w:val="9D6A9BBC"/>
    <w:lvl w:ilvl="0" w:tplc="F0C20C8A">
      <w:start w:val="1"/>
      <w:numFmt w:val="decimal"/>
      <w:lvlText w:val="%1."/>
      <w:lvlJc w:val="left"/>
      <w:pPr>
        <w:ind w:left="720" w:hanging="360"/>
      </w:pPr>
      <w:rPr>
        <w:rFonts w:ascii="Calibri" w:eastAsiaTheme="minorHAnsi"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23B3"/>
    <w:rsid w:val="000A32C1"/>
    <w:rsid w:val="001B36F2"/>
    <w:rsid w:val="00221A29"/>
    <w:rsid w:val="00437FBF"/>
    <w:rsid w:val="00597B8B"/>
    <w:rsid w:val="006C401E"/>
    <w:rsid w:val="0074723F"/>
    <w:rsid w:val="007F13C7"/>
    <w:rsid w:val="008123B3"/>
    <w:rsid w:val="00877CC5"/>
    <w:rsid w:val="00940B5D"/>
    <w:rsid w:val="009C03F4"/>
    <w:rsid w:val="009D00DA"/>
    <w:rsid w:val="00A8225C"/>
    <w:rsid w:val="00B15F6C"/>
    <w:rsid w:val="00B3420A"/>
    <w:rsid w:val="00B750D5"/>
    <w:rsid w:val="00D71466"/>
    <w:rsid w:val="00F1522B"/>
    <w:rsid w:val="00F44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3B3"/>
    <w:rPr>
      <w:color w:val="0000FF" w:themeColor="hyperlink"/>
      <w:u w:val="single"/>
    </w:rPr>
  </w:style>
  <w:style w:type="paragraph" w:styleId="ListParagraph">
    <w:name w:val="List Paragraph"/>
    <w:basedOn w:val="Normal"/>
    <w:uiPriority w:val="34"/>
    <w:qFormat/>
    <w:rsid w:val="00A8225C"/>
    <w:pPr>
      <w:ind w:left="720"/>
      <w:contextualSpacing/>
    </w:pPr>
  </w:style>
  <w:style w:type="paragraph" w:styleId="Header">
    <w:name w:val="header"/>
    <w:basedOn w:val="Normal"/>
    <w:link w:val="HeaderChar"/>
    <w:uiPriority w:val="99"/>
    <w:unhideWhenUsed/>
    <w:rsid w:val="009C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3F4"/>
  </w:style>
  <w:style w:type="paragraph" w:styleId="Footer">
    <w:name w:val="footer"/>
    <w:basedOn w:val="Normal"/>
    <w:link w:val="FooterChar"/>
    <w:uiPriority w:val="99"/>
    <w:semiHidden/>
    <w:unhideWhenUsed/>
    <w:rsid w:val="009C03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3F4"/>
  </w:style>
  <w:style w:type="paragraph" w:styleId="BalloonText">
    <w:name w:val="Balloon Text"/>
    <w:basedOn w:val="Normal"/>
    <w:link w:val="BalloonTextChar"/>
    <w:uiPriority w:val="99"/>
    <w:semiHidden/>
    <w:unhideWhenUsed/>
    <w:rsid w:val="009C0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euclidsmi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Krupali</dc:creator>
  <cp:keywords/>
  <dc:description/>
  <cp:lastModifiedBy>Krupali</cp:lastModifiedBy>
  <cp:revision>6</cp:revision>
  <cp:lastPrinted>2009-05-07T18:36:00Z</cp:lastPrinted>
  <dcterms:created xsi:type="dcterms:W3CDTF">2009-05-07T17:28:00Z</dcterms:created>
  <dcterms:modified xsi:type="dcterms:W3CDTF">2009-05-13T16:58:00Z</dcterms:modified>
</cp:coreProperties>
</file>