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56" w:rsidRDefault="00883956" w:rsidP="0088395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83956" w:rsidRDefault="00883956" w:rsidP="0088395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83956" w:rsidRPr="00883956" w:rsidRDefault="00883956" w:rsidP="0088395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3956">
        <w:rPr>
          <w:rFonts w:ascii="Arial" w:eastAsia="Calibri" w:hAnsi="Arial" w:cs="Arial"/>
          <w:b/>
          <w:sz w:val="24"/>
          <w:szCs w:val="24"/>
        </w:rPr>
        <w:t>LABORATORY DISCLAIMER</w:t>
      </w:r>
    </w:p>
    <w:p w:rsidR="00883956" w:rsidRPr="00883956" w:rsidRDefault="00883956" w:rsidP="008839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3956">
        <w:rPr>
          <w:rFonts w:ascii="Arial" w:eastAsia="Calibri" w:hAnsi="Arial" w:cs="Arial"/>
          <w:sz w:val="20"/>
          <w:szCs w:val="20"/>
        </w:rPr>
        <w:t xml:space="preserve">Unfortunately, Insurance companies do not recognize Bio-identical hormone replacement therapy as “necessary medicine”. </w:t>
      </w:r>
      <w:bookmarkStart w:id="0" w:name="_GoBack"/>
      <w:bookmarkEnd w:id="0"/>
      <w:r w:rsidRPr="00883956">
        <w:rPr>
          <w:rFonts w:ascii="Arial" w:eastAsia="Calibri" w:hAnsi="Arial" w:cs="Arial"/>
          <w:sz w:val="20"/>
          <w:szCs w:val="20"/>
        </w:rPr>
        <w:t xml:space="preserve">Bio-Identical hormone therapy is considered “alternative medicine”.  </w:t>
      </w: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3956">
        <w:rPr>
          <w:rFonts w:ascii="Arial" w:eastAsia="Calibri" w:hAnsi="Arial" w:cs="Arial"/>
          <w:b/>
          <w:sz w:val="20"/>
          <w:szCs w:val="20"/>
        </w:rPr>
        <w:t xml:space="preserve">Additionally, the physicians and physician assistants at </w:t>
      </w:r>
      <w:proofErr w:type="spellStart"/>
      <w:r w:rsidRPr="00883956">
        <w:rPr>
          <w:rFonts w:ascii="Arial" w:eastAsia="Calibri" w:hAnsi="Arial" w:cs="Arial"/>
          <w:b/>
          <w:sz w:val="20"/>
          <w:szCs w:val="20"/>
        </w:rPr>
        <w:t>Allura</w:t>
      </w:r>
      <w:proofErr w:type="spellEnd"/>
      <w:r w:rsidRPr="00883956">
        <w:rPr>
          <w:rFonts w:ascii="Arial" w:eastAsia="Calibri" w:hAnsi="Arial" w:cs="Arial"/>
          <w:b/>
          <w:sz w:val="20"/>
          <w:szCs w:val="20"/>
        </w:rPr>
        <w:t xml:space="preserve"> Skin, Laser, and Wellness Clinic are not associated with any insurance companies, including MEDICARE</w:t>
      </w:r>
      <w:r w:rsidRPr="00883956">
        <w:rPr>
          <w:rFonts w:ascii="Arial" w:eastAsia="Calibri" w:hAnsi="Arial" w:cs="Arial"/>
          <w:sz w:val="20"/>
          <w:szCs w:val="20"/>
        </w:rPr>
        <w:t xml:space="preserve">.  </w:t>
      </w: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3956">
        <w:rPr>
          <w:rFonts w:ascii="Arial" w:eastAsia="Calibri" w:hAnsi="Arial" w:cs="Arial"/>
          <w:b/>
          <w:sz w:val="20"/>
          <w:szCs w:val="20"/>
        </w:rPr>
        <w:t>Y</w:t>
      </w:r>
      <w:r w:rsidRPr="00883956">
        <w:rPr>
          <w:rFonts w:ascii="Arial" w:eastAsia="Calibri" w:hAnsi="Arial" w:cs="Arial"/>
          <w:b/>
          <w:sz w:val="20"/>
          <w:szCs w:val="20"/>
        </w:rPr>
        <w:t>our insurance is not obligated to pay</w:t>
      </w:r>
      <w:r w:rsidRPr="00883956">
        <w:rPr>
          <w:rFonts w:ascii="Arial" w:eastAsia="Calibri" w:hAnsi="Arial" w:cs="Arial"/>
          <w:sz w:val="20"/>
          <w:szCs w:val="20"/>
        </w:rPr>
        <w:t xml:space="preserve"> for blood work ordered by o</w:t>
      </w:r>
      <w:r>
        <w:rPr>
          <w:rFonts w:ascii="Arial" w:eastAsia="Calibri" w:hAnsi="Arial" w:cs="Arial"/>
          <w:sz w:val="20"/>
          <w:szCs w:val="20"/>
        </w:rPr>
        <w:t xml:space="preserve">ur providers. </w:t>
      </w:r>
      <w:r w:rsidRPr="00883956">
        <w:rPr>
          <w:rFonts w:ascii="Arial" w:eastAsia="Calibri" w:hAnsi="Arial" w:cs="Arial"/>
          <w:sz w:val="20"/>
          <w:szCs w:val="20"/>
        </w:rPr>
        <w:t xml:space="preserve">However, labs will be covered if ordered by </w:t>
      </w:r>
      <w:r w:rsidRPr="00883956">
        <w:rPr>
          <w:rFonts w:ascii="Arial" w:eastAsia="Calibri" w:hAnsi="Arial" w:cs="Arial"/>
          <w:b/>
          <w:sz w:val="20"/>
          <w:szCs w:val="20"/>
        </w:rPr>
        <w:t>your</w:t>
      </w:r>
      <w:r w:rsidRPr="00883956">
        <w:rPr>
          <w:rFonts w:ascii="Arial" w:eastAsia="Calibri" w:hAnsi="Arial" w:cs="Arial"/>
          <w:sz w:val="20"/>
          <w:szCs w:val="20"/>
        </w:rPr>
        <w:t xml:space="preserve"> primary care physician.</w:t>
      </w: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Default="00883956" w:rsidP="0088395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83956">
        <w:rPr>
          <w:rFonts w:ascii="Arial" w:eastAsia="Calibri" w:hAnsi="Arial" w:cs="Arial"/>
          <w:b/>
          <w:sz w:val="20"/>
          <w:szCs w:val="20"/>
        </w:rPr>
        <w:t xml:space="preserve">Medicare Patients: </w:t>
      </w: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883956">
        <w:rPr>
          <w:rFonts w:ascii="Arial" w:eastAsia="Calibri" w:hAnsi="Arial" w:cs="Arial"/>
          <w:sz w:val="20"/>
          <w:szCs w:val="20"/>
        </w:rPr>
        <w:t>T</w:t>
      </w:r>
      <w:r>
        <w:rPr>
          <w:rFonts w:ascii="Arial" w:eastAsia="Calibri" w:hAnsi="Arial" w:cs="Arial"/>
          <w:sz w:val="20"/>
          <w:szCs w:val="20"/>
        </w:rPr>
        <w:t>wo</w:t>
      </w:r>
      <w:r w:rsidRPr="00883956">
        <w:rPr>
          <w:rFonts w:ascii="Arial" w:eastAsia="Calibri" w:hAnsi="Arial" w:cs="Arial"/>
          <w:sz w:val="20"/>
          <w:szCs w:val="20"/>
        </w:rPr>
        <w:t xml:space="preserve"> weeks prior to each appointment</w:t>
      </w:r>
      <w:r>
        <w:rPr>
          <w:rFonts w:ascii="Arial" w:eastAsia="Calibri" w:hAnsi="Arial" w:cs="Arial"/>
          <w:sz w:val="20"/>
          <w:szCs w:val="20"/>
        </w:rPr>
        <w:t xml:space="preserve"> (or earlier upon request)</w:t>
      </w:r>
      <w:r w:rsidRPr="00883956">
        <w:rPr>
          <w:rFonts w:ascii="Arial" w:eastAsia="Calibri" w:hAnsi="Arial" w:cs="Arial"/>
          <w:sz w:val="20"/>
          <w:szCs w:val="20"/>
        </w:rPr>
        <w:t>, you will receive a letter addressed to your physician requesting specific labs be drawn. Please take this lette</w:t>
      </w:r>
      <w:r>
        <w:rPr>
          <w:rFonts w:ascii="Arial" w:eastAsia="Calibri" w:hAnsi="Arial" w:cs="Arial"/>
          <w:sz w:val="20"/>
          <w:szCs w:val="20"/>
        </w:rPr>
        <w:t xml:space="preserve">r to your physician or clinic. </w:t>
      </w:r>
      <w:r w:rsidRPr="00883956">
        <w:rPr>
          <w:rFonts w:ascii="Arial" w:eastAsia="Calibri" w:hAnsi="Arial" w:cs="Arial"/>
          <w:b/>
          <w:sz w:val="20"/>
          <w:szCs w:val="20"/>
        </w:rPr>
        <w:t xml:space="preserve">By having your physician order the labs, your insurance should cover the cost of the labs.  </w:t>
      </w:r>
    </w:p>
    <w:p w:rsidR="00883956" w:rsidRPr="00883956" w:rsidRDefault="00883956" w:rsidP="00883956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883956">
        <w:rPr>
          <w:rFonts w:ascii="Arial" w:eastAsia="Calibri" w:hAnsi="Arial" w:cs="Arial"/>
          <w:sz w:val="20"/>
          <w:szCs w:val="20"/>
        </w:rPr>
        <w:t xml:space="preserve">Should your physician </w:t>
      </w:r>
      <w:r w:rsidRPr="00883956">
        <w:rPr>
          <w:rFonts w:ascii="Arial" w:eastAsia="Calibri" w:hAnsi="Arial" w:cs="Arial"/>
          <w:b/>
          <w:sz w:val="20"/>
          <w:szCs w:val="20"/>
        </w:rPr>
        <w:t>refuse to order</w:t>
      </w:r>
      <w:r w:rsidRPr="00883956">
        <w:rPr>
          <w:rFonts w:ascii="Arial" w:eastAsia="Calibri" w:hAnsi="Arial" w:cs="Arial"/>
          <w:sz w:val="20"/>
          <w:szCs w:val="20"/>
        </w:rPr>
        <w:t xml:space="preserve"> the necessary labs, please contact our office and ask to speak to a member of the </w:t>
      </w:r>
      <w:r>
        <w:rPr>
          <w:rFonts w:ascii="Arial" w:eastAsia="Calibri" w:hAnsi="Arial" w:cs="Arial"/>
          <w:sz w:val="20"/>
          <w:szCs w:val="20"/>
        </w:rPr>
        <w:t>Bio-Identical H</w:t>
      </w:r>
      <w:r w:rsidRPr="00883956">
        <w:rPr>
          <w:rFonts w:ascii="Arial" w:eastAsia="Calibri" w:hAnsi="Arial" w:cs="Arial"/>
          <w:sz w:val="20"/>
          <w:szCs w:val="20"/>
        </w:rPr>
        <w:t xml:space="preserve">ormone </w:t>
      </w:r>
      <w:proofErr w:type="gramStart"/>
      <w:r w:rsidRPr="00883956">
        <w:rPr>
          <w:rFonts w:ascii="Arial" w:eastAsia="Calibri" w:hAnsi="Arial" w:cs="Arial"/>
          <w:sz w:val="20"/>
          <w:szCs w:val="20"/>
        </w:rPr>
        <w:t>staff.</w:t>
      </w:r>
      <w:proofErr w:type="gramEnd"/>
      <w:r w:rsidRPr="00883956">
        <w:rPr>
          <w:rFonts w:ascii="Arial" w:eastAsia="Calibri" w:hAnsi="Arial" w:cs="Arial"/>
          <w:sz w:val="20"/>
          <w:szCs w:val="20"/>
        </w:rPr>
        <w:t xml:space="preserve">  </w:t>
      </w: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Default="00883956" w:rsidP="0088395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83956">
        <w:rPr>
          <w:rFonts w:ascii="Arial" w:eastAsia="Calibri" w:hAnsi="Arial" w:cs="Arial"/>
          <w:b/>
          <w:sz w:val="20"/>
          <w:szCs w:val="20"/>
        </w:rPr>
        <w:t xml:space="preserve">Medicare Patients or Patients who do not have health insurance or have health plans with large deductibles: </w:t>
      </w: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proofErr w:type="spellStart"/>
      <w:r w:rsidRPr="00883956">
        <w:rPr>
          <w:rFonts w:ascii="Arial" w:eastAsia="Calibri" w:hAnsi="Arial" w:cs="Arial"/>
          <w:sz w:val="20"/>
          <w:szCs w:val="20"/>
        </w:rPr>
        <w:t>Allura</w:t>
      </w:r>
      <w:proofErr w:type="spellEnd"/>
      <w:r w:rsidRPr="00883956">
        <w:rPr>
          <w:rFonts w:ascii="Arial" w:eastAsia="Calibri" w:hAnsi="Arial" w:cs="Arial"/>
          <w:sz w:val="20"/>
          <w:szCs w:val="20"/>
        </w:rPr>
        <w:t xml:space="preserve"> has contracted reduced lab fees with </w:t>
      </w:r>
      <w:r w:rsidRPr="00883956">
        <w:rPr>
          <w:rFonts w:ascii="Arial" w:eastAsia="Calibri" w:hAnsi="Arial" w:cs="Arial"/>
          <w:b/>
          <w:sz w:val="20"/>
          <w:szCs w:val="20"/>
        </w:rPr>
        <w:t>LABCORP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Pr="00883956">
        <w:rPr>
          <w:rFonts w:ascii="Arial" w:eastAsia="Calibri" w:hAnsi="Arial" w:cs="Arial"/>
          <w:sz w:val="20"/>
          <w:szCs w:val="20"/>
        </w:rPr>
        <w:t xml:space="preserve">The lab fees must be prepaid at </w:t>
      </w:r>
      <w:proofErr w:type="spellStart"/>
      <w:r w:rsidRPr="00883956">
        <w:rPr>
          <w:rFonts w:ascii="Arial" w:eastAsia="Calibri" w:hAnsi="Arial" w:cs="Arial"/>
          <w:sz w:val="20"/>
          <w:szCs w:val="20"/>
        </w:rPr>
        <w:t>Allura</w:t>
      </w:r>
      <w:proofErr w:type="spellEnd"/>
      <w:r w:rsidRPr="00883956">
        <w:rPr>
          <w:rFonts w:ascii="Arial" w:eastAsia="Calibri" w:hAnsi="Arial" w:cs="Arial"/>
          <w:sz w:val="20"/>
          <w:szCs w:val="20"/>
        </w:rPr>
        <w:t xml:space="preserve"> before the labs will b</w:t>
      </w:r>
      <w:r>
        <w:rPr>
          <w:rFonts w:ascii="Arial" w:eastAsia="Calibri" w:hAnsi="Arial" w:cs="Arial"/>
          <w:sz w:val="20"/>
          <w:szCs w:val="20"/>
        </w:rPr>
        <w:t xml:space="preserve">e drawn at a LABCORP facility. </w:t>
      </w:r>
      <w:r w:rsidRPr="00883956">
        <w:rPr>
          <w:rFonts w:ascii="Arial" w:eastAsia="Calibri" w:hAnsi="Arial" w:cs="Arial"/>
          <w:sz w:val="20"/>
          <w:szCs w:val="20"/>
        </w:rPr>
        <w:t xml:space="preserve">We accept credit card payments over the phone. </w:t>
      </w: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ind w:left="720"/>
        <w:rPr>
          <w:rFonts w:ascii="Arial" w:eastAsia="Calibri" w:hAnsi="Arial" w:cs="Arial"/>
          <w:sz w:val="20"/>
          <w:szCs w:val="20"/>
        </w:rPr>
      </w:pPr>
      <w:r w:rsidRPr="00883956">
        <w:rPr>
          <w:rFonts w:ascii="Arial" w:eastAsia="Calibri" w:hAnsi="Arial" w:cs="Arial"/>
          <w:b/>
          <w:sz w:val="20"/>
          <w:szCs w:val="20"/>
        </w:rPr>
        <w:t>Longmont United</w:t>
      </w:r>
      <w:r w:rsidRPr="00883956">
        <w:rPr>
          <w:rFonts w:ascii="Arial" w:eastAsia="Calibri" w:hAnsi="Arial" w:cs="Arial"/>
          <w:sz w:val="20"/>
          <w:szCs w:val="20"/>
        </w:rPr>
        <w:t xml:space="preserve"> and </w:t>
      </w:r>
      <w:r w:rsidRPr="00883956">
        <w:rPr>
          <w:rFonts w:ascii="Arial" w:eastAsia="Calibri" w:hAnsi="Arial" w:cs="Arial"/>
          <w:b/>
          <w:sz w:val="20"/>
          <w:szCs w:val="20"/>
        </w:rPr>
        <w:t>Horizon</w:t>
      </w:r>
      <w:r w:rsidRPr="00883956">
        <w:rPr>
          <w:rFonts w:ascii="Arial" w:eastAsia="Calibri" w:hAnsi="Arial" w:cs="Arial"/>
          <w:sz w:val="20"/>
          <w:szCs w:val="20"/>
        </w:rPr>
        <w:t xml:space="preserve"> offer “patient assisted programs” which are discounted lab fees for patients who do not have health insurance or have health plans with larg</w:t>
      </w:r>
      <w:r>
        <w:rPr>
          <w:rFonts w:ascii="Arial" w:eastAsia="Calibri" w:hAnsi="Arial" w:cs="Arial"/>
          <w:sz w:val="20"/>
          <w:szCs w:val="20"/>
        </w:rPr>
        <w:t xml:space="preserve">e deductibles. </w:t>
      </w:r>
      <w:r w:rsidRPr="00883956">
        <w:rPr>
          <w:rFonts w:ascii="Arial" w:eastAsia="Calibri" w:hAnsi="Arial" w:cs="Arial"/>
          <w:sz w:val="20"/>
          <w:szCs w:val="20"/>
        </w:rPr>
        <w:t>The programs allow you to have labs draw</w:t>
      </w:r>
      <w:r>
        <w:rPr>
          <w:rFonts w:ascii="Arial" w:eastAsia="Calibri" w:hAnsi="Arial" w:cs="Arial"/>
          <w:sz w:val="20"/>
          <w:szCs w:val="20"/>
        </w:rPr>
        <w:t xml:space="preserve">n without a physician’s order. </w:t>
      </w:r>
      <w:r w:rsidRPr="00883956">
        <w:rPr>
          <w:rFonts w:ascii="Arial" w:eastAsia="Calibri" w:hAnsi="Arial" w:cs="Arial"/>
          <w:sz w:val="20"/>
          <w:szCs w:val="20"/>
        </w:rPr>
        <w:t>We can assist you by letting you know which labs need to be ordered. At the lab site, y</w:t>
      </w:r>
      <w:r>
        <w:rPr>
          <w:rFonts w:ascii="Arial" w:eastAsia="Calibri" w:hAnsi="Arial" w:cs="Arial"/>
          <w:sz w:val="20"/>
          <w:szCs w:val="20"/>
        </w:rPr>
        <w:t xml:space="preserve">ou will complete an order form </w:t>
      </w:r>
      <w:r w:rsidRPr="00883956">
        <w:rPr>
          <w:rFonts w:ascii="Arial" w:eastAsia="Calibri" w:hAnsi="Arial" w:cs="Arial"/>
          <w:sz w:val="20"/>
          <w:szCs w:val="20"/>
        </w:rPr>
        <w:t xml:space="preserve">selecting the labs to be drawn. As this is a patient driven program, the lab will mail the results directly to you. We are not given a copy of your results so please bring your lab results with you to your appointment. </w:t>
      </w: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3956">
        <w:rPr>
          <w:rFonts w:ascii="Arial" w:eastAsia="Calibri" w:hAnsi="Arial" w:cs="Arial"/>
          <w:sz w:val="20"/>
          <w:szCs w:val="20"/>
        </w:rPr>
        <w:t xml:space="preserve">In order to have lab results available at your appointment, we recommend </w:t>
      </w:r>
      <w:r>
        <w:rPr>
          <w:rFonts w:ascii="Arial" w:eastAsia="Calibri" w:hAnsi="Arial" w:cs="Arial"/>
          <w:sz w:val="20"/>
          <w:szCs w:val="20"/>
        </w:rPr>
        <w:t xml:space="preserve">drawing </w:t>
      </w:r>
      <w:r w:rsidRPr="00883956">
        <w:rPr>
          <w:rFonts w:ascii="Arial" w:eastAsia="Calibri" w:hAnsi="Arial" w:cs="Arial"/>
          <w:sz w:val="20"/>
          <w:szCs w:val="20"/>
        </w:rPr>
        <w:t xml:space="preserve">labs 10-14 days prior to your appointment. </w:t>
      </w:r>
    </w:p>
    <w:p w:rsidR="00883956" w:rsidRPr="00883956" w:rsidRDefault="00883956" w:rsidP="00883956">
      <w:pPr>
        <w:rPr>
          <w:rFonts w:ascii="Arial" w:eastAsia="Calibri" w:hAnsi="Arial" w:cs="Arial"/>
          <w:sz w:val="20"/>
          <w:szCs w:val="20"/>
        </w:rPr>
      </w:pPr>
    </w:p>
    <w:p w:rsid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3956">
        <w:rPr>
          <w:rFonts w:ascii="Arial" w:eastAsia="Calibri" w:hAnsi="Arial" w:cs="Arial"/>
          <w:sz w:val="20"/>
          <w:szCs w:val="20"/>
        </w:rPr>
        <w:t>By signing below, I understand the information given above.</w:t>
      </w:r>
    </w:p>
    <w:p w:rsid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3956">
        <w:rPr>
          <w:rFonts w:ascii="Arial" w:eastAsia="Calibri" w:hAnsi="Arial" w:cs="Arial"/>
          <w:sz w:val="20"/>
          <w:szCs w:val="20"/>
        </w:rPr>
        <w:t xml:space="preserve">______________________________________    </w:t>
      </w:r>
      <w:r w:rsidRPr="00883956">
        <w:rPr>
          <w:rFonts w:ascii="Arial" w:eastAsia="Calibri" w:hAnsi="Arial" w:cs="Arial"/>
          <w:sz w:val="20"/>
          <w:szCs w:val="20"/>
        </w:rPr>
        <w:tab/>
        <w:t>______________________</w:t>
      </w:r>
    </w:p>
    <w:p w:rsid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3956">
        <w:rPr>
          <w:rFonts w:ascii="Arial" w:eastAsia="Calibri" w:hAnsi="Arial" w:cs="Arial"/>
          <w:sz w:val="20"/>
          <w:szCs w:val="20"/>
        </w:rPr>
        <w:t>Print Name</w:t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  <w:t>Date of Birth</w:t>
      </w:r>
    </w:p>
    <w:p w:rsid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3956">
        <w:rPr>
          <w:rFonts w:ascii="Arial" w:eastAsia="Calibri" w:hAnsi="Arial" w:cs="Arial"/>
          <w:sz w:val="20"/>
          <w:szCs w:val="20"/>
        </w:rPr>
        <w:t xml:space="preserve">______________________________________    </w:t>
      </w:r>
      <w:r w:rsidRPr="00883956">
        <w:rPr>
          <w:rFonts w:ascii="Arial" w:eastAsia="Calibri" w:hAnsi="Arial" w:cs="Arial"/>
          <w:sz w:val="20"/>
          <w:szCs w:val="20"/>
        </w:rPr>
        <w:tab/>
        <w:t>_______________________</w:t>
      </w:r>
    </w:p>
    <w:p w:rsidR="00883956" w:rsidRPr="00883956" w:rsidRDefault="00883956" w:rsidP="008839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3956">
        <w:rPr>
          <w:rFonts w:ascii="Arial" w:eastAsia="Calibri" w:hAnsi="Arial" w:cs="Arial"/>
          <w:sz w:val="20"/>
          <w:szCs w:val="20"/>
        </w:rPr>
        <w:t>Signature</w:t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</w:r>
      <w:r w:rsidRPr="00883956">
        <w:rPr>
          <w:rFonts w:ascii="Arial" w:eastAsia="Calibri" w:hAnsi="Arial" w:cs="Arial"/>
          <w:sz w:val="20"/>
          <w:szCs w:val="20"/>
        </w:rPr>
        <w:tab/>
        <w:t xml:space="preserve"> Date</w:t>
      </w:r>
    </w:p>
    <w:p w:rsidR="00C674F2" w:rsidRPr="00AC651A" w:rsidRDefault="00C674F2" w:rsidP="00AC651A"/>
    <w:sectPr w:rsidR="00C674F2" w:rsidRPr="00AC651A" w:rsidSect="000B1E1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DC" w:rsidRDefault="00D54DDC" w:rsidP="000B1E11">
      <w:pPr>
        <w:spacing w:after="0" w:line="240" w:lineRule="auto"/>
      </w:pPr>
      <w:r>
        <w:separator/>
      </w:r>
    </w:p>
  </w:endnote>
  <w:endnote w:type="continuationSeparator" w:id="0">
    <w:p w:rsidR="00D54DDC" w:rsidRDefault="00D54DDC" w:rsidP="000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 w:rsidP="000B1E11">
    <w:pPr>
      <w:pStyle w:val="Footer"/>
      <w:tabs>
        <w:tab w:val="clear" w:pos="4680"/>
        <w:tab w:val="clear" w:pos="9360"/>
        <w:tab w:val="left" w:pos="654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168F2D3" wp14:editId="023833D1">
              <wp:simplePos x="0" y="0"/>
              <wp:positionH relativeFrom="margin">
                <wp:posOffset>381000</wp:posOffset>
              </wp:positionH>
              <wp:positionV relativeFrom="paragraph">
                <wp:posOffset>-299085</wp:posOffset>
              </wp:positionV>
              <wp:extent cx="0" cy="258445"/>
              <wp:effectExtent l="0" t="0" r="19050" b="273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8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9EDA0D" id="Line 4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30pt,-23.55pt" to="3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" strokeweight=".5pt">
              <v:shadow color="#ccc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454F9B6" wp14:editId="6AFC75A2">
              <wp:simplePos x="0" y="0"/>
              <wp:positionH relativeFrom="column">
                <wp:posOffset>584200</wp:posOffset>
              </wp:positionH>
              <wp:positionV relativeFrom="paragraph">
                <wp:posOffset>-286385</wp:posOffset>
              </wp:positionV>
              <wp:extent cx="6024880" cy="3860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8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2032 Lowe Street Ste. 103 Ft. Collins, CO  80525      (970) 223-0193   (970) 223-2860 fax      </w:t>
                          </w:r>
                          <w:hyperlink r:id="rId1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>4450 Union Street Ste. 201 Johnstown, CO 80534      (970) 223-0193   (970) 669-5348 fax</w:t>
                          </w: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ab/>
                          </w:r>
                          <w:hyperlink r:id="rId2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Pr="00CE7EE2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  </w:t>
                          </w: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pt;margin-top:-22.55pt;width:474.4pt;height:30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" filled="f" stroked="f" insetpen="t">
              <v:textbox inset="2.88pt,2.88pt,2.88pt,2.88pt">
                <w:txbxContent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 xml:space="preserve">2032 Lowe Street Ste. 103 Ft. Collins, CO  80525      (970) 223-0193   (970) 223-2860 fax      </w:t>
                    </w:r>
                    <w:hyperlink r:id="rId3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>4450 Union Street Ste. 201 Johnstown, CO 80534      (970) 223-0193   (970) 669-5348 fax</w:t>
                    </w: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ab/>
                    </w:r>
                    <w:hyperlink r:id="rId4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Pr="00CE7EE2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spacing w:val="4"/>
                        <w:sz w:val="18"/>
                        <w:szCs w:val="18"/>
                        <w:lang w:val="en"/>
                      </w:rPr>
                      <w:t xml:space="preserve">  </w:t>
                    </w: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jc w:val="righ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725C65B" wp14:editId="0F3766A1">
              <wp:simplePos x="0" y="0"/>
              <wp:positionH relativeFrom="margin">
                <wp:align>center</wp:align>
              </wp:positionH>
              <wp:positionV relativeFrom="paragraph">
                <wp:posOffset>-291882</wp:posOffset>
              </wp:positionV>
              <wp:extent cx="64008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779826" id="Line 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23pt" to="7in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" strokeweight=".5pt">
              <v:shadow color="#ccc"/>
              <w10:wrap anchorx="margin"/>
            </v:line>
          </w:pict>
        </mc:Fallback>
      </mc:AlternateContent>
    </w:r>
    <w:r w:rsidRPr="000B1E11">
      <w:rPr>
        <w:rFonts w:ascii="Times New Roman" w:eastAsia="Times New Roman" w:hAnsi="Times New Roman" w:cs="Times New Roman"/>
        <w:noProof/>
        <w:color w:val="5F497A"/>
        <w:kern w:val="28"/>
        <w:sz w:val="20"/>
        <w:szCs w:val="2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7DF866F" wp14:editId="1535218D">
              <wp:simplePos x="0" y="0"/>
              <wp:positionH relativeFrom="page">
                <wp:align>left</wp:align>
              </wp:positionH>
              <wp:positionV relativeFrom="paragraph">
                <wp:posOffset>185389</wp:posOffset>
              </wp:positionV>
              <wp:extent cx="7129145" cy="228600"/>
              <wp:effectExtent l="0" t="0" r="14605" b="1905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7129145" cy="228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8064A2">
                              <a:lumMod val="50000"/>
                              <a:lumOff val="0"/>
                            </a:srgbClr>
                          </a:gs>
                          <a:gs pos="10000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 algn="in"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985B96" id="Rectangle 6" o:spid="_x0000_s1026" style="position:absolute;margin-left:0;margin-top:14.6pt;width:561.35pt;height:18pt;rotation:180;flip:y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" fillcolor="#1e1726" strokecolor="#403152" insetpen="t">
              <v:fill color2="#403152" focus="50%" type="gradient"/>
              <v:shadow color="#ccc"/>
              <v:textbox inset="2.88pt,2.88pt,2.88pt,2.88pt"/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DC" w:rsidRDefault="00D54DDC" w:rsidP="000B1E11">
      <w:pPr>
        <w:spacing w:after="0" w:line="240" w:lineRule="auto"/>
      </w:pPr>
      <w:r>
        <w:separator/>
      </w:r>
    </w:p>
  </w:footnote>
  <w:footnote w:type="continuationSeparator" w:id="0">
    <w:p w:rsidR="00D54DDC" w:rsidRDefault="00D54DDC" w:rsidP="000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81702" wp14:editId="36A7664B">
          <wp:simplePos x="0" y="0"/>
          <wp:positionH relativeFrom="margin">
            <wp:posOffset>5023485</wp:posOffset>
          </wp:positionH>
          <wp:positionV relativeFrom="page">
            <wp:posOffset>50800</wp:posOffset>
          </wp:positionV>
          <wp:extent cx="2226310" cy="793115"/>
          <wp:effectExtent l="0" t="0" r="254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ura skin laser and well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F02"/>
    <w:multiLevelType w:val="hybridMultilevel"/>
    <w:tmpl w:val="EB220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114E3"/>
    <w:multiLevelType w:val="hybridMultilevel"/>
    <w:tmpl w:val="18FA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17D38"/>
    <w:multiLevelType w:val="hybridMultilevel"/>
    <w:tmpl w:val="3E1E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EFD"/>
    <w:multiLevelType w:val="hybridMultilevel"/>
    <w:tmpl w:val="B56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B32"/>
    <w:multiLevelType w:val="hybridMultilevel"/>
    <w:tmpl w:val="E1C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76D71"/>
    <w:multiLevelType w:val="hybridMultilevel"/>
    <w:tmpl w:val="BED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2FDC"/>
    <w:multiLevelType w:val="hybridMultilevel"/>
    <w:tmpl w:val="8B52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815DD"/>
    <w:multiLevelType w:val="hybridMultilevel"/>
    <w:tmpl w:val="F16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6177"/>
    <w:multiLevelType w:val="hybridMultilevel"/>
    <w:tmpl w:val="3F54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07744"/>
    <w:multiLevelType w:val="hybridMultilevel"/>
    <w:tmpl w:val="8D4C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11"/>
    <w:rsid w:val="00003AF0"/>
    <w:rsid w:val="000B1E11"/>
    <w:rsid w:val="000E4B86"/>
    <w:rsid w:val="00111D02"/>
    <w:rsid w:val="0011751B"/>
    <w:rsid w:val="00163D55"/>
    <w:rsid w:val="001E6A7E"/>
    <w:rsid w:val="001F01EB"/>
    <w:rsid w:val="00200F23"/>
    <w:rsid w:val="00230D93"/>
    <w:rsid w:val="0027453B"/>
    <w:rsid w:val="00292D83"/>
    <w:rsid w:val="002C6E97"/>
    <w:rsid w:val="002E6B00"/>
    <w:rsid w:val="002E7F9E"/>
    <w:rsid w:val="002F1BCF"/>
    <w:rsid w:val="00323C1D"/>
    <w:rsid w:val="00372981"/>
    <w:rsid w:val="00386A05"/>
    <w:rsid w:val="0039682B"/>
    <w:rsid w:val="003B0439"/>
    <w:rsid w:val="003B650F"/>
    <w:rsid w:val="003D1AE5"/>
    <w:rsid w:val="00407993"/>
    <w:rsid w:val="00427F4B"/>
    <w:rsid w:val="00436579"/>
    <w:rsid w:val="00444039"/>
    <w:rsid w:val="004865BD"/>
    <w:rsid w:val="004A1F8C"/>
    <w:rsid w:val="004B64B5"/>
    <w:rsid w:val="004D6C31"/>
    <w:rsid w:val="00511289"/>
    <w:rsid w:val="00556ED6"/>
    <w:rsid w:val="00571CB1"/>
    <w:rsid w:val="005736DE"/>
    <w:rsid w:val="005D6502"/>
    <w:rsid w:val="005F0247"/>
    <w:rsid w:val="00623D9F"/>
    <w:rsid w:val="006367F3"/>
    <w:rsid w:val="006536C2"/>
    <w:rsid w:val="006758E5"/>
    <w:rsid w:val="006B74B7"/>
    <w:rsid w:val="006D4BB5"/>
    <w:rsid w:val="006D74B7"/>
    <w:rsid w:val="006F0A7F"/>
    <w:rsid w:val="00704816"/>
    <w:rsid w:val="00713B98"/>
    <w:rsid w:val="00720C9C"/>
    <w:rsid w:val="00735B1F"/>
    <w:rsid w:val="007553E2"/>
    <w:rsid w:val="007E2CEB"/>
    <w:rsid w:val="00802CEC"/>
    <w:rsid w:val="00813F0D"/>
    <w:rsid w:val="00832B96"/>
    <w:rsid w:val="008347B5"/>
    <w:rsid w:val="00855042"/>
    <w:rsid w:val="00883956"/>
    <w:rsid w:val="008A0BF5"/>
    <w:rsid w:val="008A6BDA"/>
    <w:rsid w:val="008B57BB"/>
    <w:rsid w:val="008C4AE6"/>
    <w:rsid w:val="00914058"/>
    <w:rsid w:val="0094457B"/>
    <w:rsid w:val="009B7193"/>
    <w:rsid w:val="009D1731"/>
    <w:rsid w:val="009D197A"/>
    <w:rsid w:val="009E270D"/>
    <w:rsid w:val="009F4728"/>
    <w:rsid w:val="00A1444B"/>
    <w:rsid w:val="00A207A2"/>
    <w:rsid w:val="00A6216E"/>
    <w:rsid w:val="00A66E38"/>
    <w:rsid w:val="00A84C93"/>
    <w:rsid w:val="00AC4AD9"/>
    <w:rsid w:val="00AC651A"/>
    <w:rsid w:val="00AC7CF2"/>
    <w:rsid w:val="00AE4A9C"/>
    <w:rsid w:val="00AF24FA"/>
    <w:rsid w:val="00AF34A2"/>
    <w:rsid w:val="00B52060"/>
    <w:rsid w:val="00B646AE"/>
    <w:rsid w:val="00BA39C2"/>
    <w:rsid w:val="00BA6A31"/>
    <w:rsid w:val="00BC3E97"/>
    <w:rsid w:val="00BD1850"/>
    <w:rsid w:val="00BD7DA2"/>
    <w:rsid w:val="00C61C52"/>
    <w:rsid w:val="00C62E86"/>
    <w:rsid w:val="00C674F2"/>
    <w:rsid w:val="00CA257B"/>
    <w:rsid w:val="00CD230E"/>
    <w:rsid w:val="00CD5B26"/>
    <w:rsid w:val="00D00A9A"/>
    <w:rsid w:val="00D04A4F"/>
    <w:rsid w:val="00D14DF2"/>
    <w:rsid w:val="00D2028A"/>
    <w:rsid w:val="00D204D1"/>
    <w:rsid w:val="00D2547B"/>
    <w:rsid w:val="00D255DB"/>
    <w:rsid w:val="00D33F98"/>
    <w:rsid w:val="00D418D8"/>
    <w:rsid w:val="00D54DDC"/>
    <w:rsid w:val="00D55747"/>
    <w:rsid w:val="00D600F7"/>
    <w:rsid w:val="00D8117D"/>
    <w:rsid w:val="00DE25E8"/>
    <w:rsid w:val="00DE64D8"/>
    <w:rsid w:val="00E47D37"/>
    <w:rsid w:val="00E50716"/>
    <w:rsid w:val="00E85D84"/>
    <w:rsid w:val="00EA1643"/>
    <w:rsid w:val="00EB0B02"/>
    <w:rsid w:val="00EF2408"/>
    <w:rsid w:val="00F334B9"/>
    <w:rsid w:val="00F34488"/>
    <w:rsid w:val="00F94C02"/>
    <w:rsid w:val="00FA246D"/>
    <w:rsid w:val="00FB75FF"/>
    <w:rsid w:val="00FC4DE7"/>
    <w:rsid w:val="00FD0582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uraclinic.com" TargetMode="External"/><Relationship Id="rId2" Type="http://schemas.openxmlformats.org/officeDocument/2006/relationships/hyperlink" Target="http://www.alluraclinic.com" TargetMode="External"/><Relationship Id="rId1" Type="http://schemas.openxmlformats.org/officeDocument/2006/relationships/hyperlink" Target="http://www.alluraclinic.com" TargetMode="External"/><Relationship Id="rId4" Type="http://schemas.openxmlformats.org/officeDocument/2006/relationships/hyperlink" Target="http://www.allura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6C9A-605C-49E7-B465-4A0C23C9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 Surname</dc:creator>
  <cp:lastModifiedBy>Back OfficeJT</cp:lastModifiedBy>
  <cp:revision>2</cp:revision>
  <dcterms:created xsi:type="dcterms:W3CDTF">2015-08-10T14:48:00Z</dcterms:created>
  <dcterms:modified xsi:type="dcterms:W3CDTF">2015-08-10T14:48:00Z</dcterms:modified>
</cp:coreProperties>
</file>