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CC" w:rsidRDefault="00F549CC" w:rsidP="00F549CC">
      <w:pPr>
        <w:spacing w:after="0" w:line="240" w:lineRule="auto"/>
        <w:jc w:val="center"/>
        <w:rPr>
          <w:rFonts w:ascii="Arial" w:eastAsia="Times New Roman" w:hAnsi="Arial" w:cs="Arial"/>
          <w:b/>
          <w:sz w:val="20"/>
          <w:szCs w:val="20"/>
        </w:rPr>
      </w:pPr>
    </w:p>
    <w:p w:rsidR="00F549CC" w:rsidRDefault="00F549CC" w:rsidP="00F549CC">
      <w:pPr>
        <w:spacing w:after="0" w:line="240" w:lineRule="auto"/>
        <w:jc w:val="center"/>
        <w:rPr>
          <w:rFonts w:ascii="Arial" w:eastAsia="Times New Roman" w:hAnsi="Arial" w:cs="Arial"/>
          <w:b/>
          <w:sz w:val="20"/>
          <w:szCs w:val="20"/>
        </w:rPr>
      </w:pPr>
    </w:p>
    <w:p w:rsidR="00F549CC" w:rsidRDefault="00F549CC" w:rsidP="00F549CC">
      <w:pPr>
        <w:spacing w:after="0" w:line="240" w:lineRule="auto"/>
        <w:jc w:val="center"/>
        <w:rPr>
          <w:rFonts w:ascii="Arial" w:eastAsia="Times New Roman" w:hAnsi="Arial" w:cs="Arial"/>
          <w:b/>
          <w:sz w:val="24"/>
          <w:szCs w:val="24"/>
        </w:rPr>
      </w:pPr>
      <w:r w:rsidRPr="00F549CC">
        <w:rPr>
          <w:rFonts w:ascii="Arial" w:eastAsia="Times New Roman" w:hAnsi="Arial" w:cs="Arial"/>
          <w:b/>
          <w:sz w:val="24"/>
          <w:szCs w:val="24"/>
        </w:rPr>
        <w:t>Hormone Replacement Therapy FAQ</w:t>
      </w:r>
    </w:p>
    <w:p w:rsidR="00F549CC" w:rsidRPr="00F549CC" w:rsidRDefault="00F549CC" w:rsidP="00F549CC">
      <w:pPr>
        <w:spacing w:after="0" w:line="240" w:lineRule="auto"/>
        <w:jc w:val="center"/>
        <w:rPr>
          <w:rFonts w:ascii="Arial" w:eastAsia="Times New Roman" w:hAnsi="Arial" w:cs="Arial"/>
          <w:b/>
          <w:sz w:val="24"/>
          <w:szCs w:val="24"/>
        </w:rPr>
      </w:pPr>
      <w:bookmarkStart w:id="0" w:name="_GoBack"/>
      <w:bookmarkEnd w:id="0"/>
    </w:p>
    <w:p w:rsidR="00F549CC" w:rsidRPr="00F549CC" w:rsidRDefault="00F549CC" w:rsidP="00F549CC">
      <w:pPr>
        <w:spacing w:after="0" w:line="240" w:lineRule="auto"/>
        <w:jc w:val="center"/>
        <w:rPr>
          <w:rFonts w:ascii="Arial" w:eastAsia="Times New Roman" w:hAnsi="Arial" w:cs="Arial"/>
          <w:b/>
          <w:sz w:val="20"/>
          <w:szCs w:val="20"/>
          <w:u w:val="single"/>
        </w:rPr>
      </w:pPr>
    </w:p>
    <w:p w:rsidR="00F549CC" w:rsidRPr="00F549CC" w:rsidRDefault="00F549CC" w:rsidP="00F549CC">
      <w:pPr>
        <w:numPr>
          <w:ilvl w:val="0"/>
          <w:numId w:val="12"/>
        </w:numPr>
        <w:spacing w:after="200" w:line="276" w:lineRule="auto"/>
        <w:contextualSpacing/>
        <w:rPr>
          <w:rFonts w:ascii="Arial" w:eastAsia="Times New Roman" w:hAnsi="Arial" w:cs="Arial"/>
          <w:b/>
          <w:sz w:val="20"/>
          <w:szCs w:val="20"/>
        </w:rPr>
      </w:pPr>
      <w:r w:rsidRPr="00F549CC">
        <w:rPr>
          <w:rFonts w:ascii="Arial" w:eastAsia="Times New Roman" w:hAnsi="Arial" w:cs="Arial"/>
          <w:b/>
          <w:sz w:val="20"/>
          <w:szCs w:val="20"/>
        </w:rPr>
        <w:t>What is Pellet Hormone Therapy?</w:t>
      </w:r>
      <w:r w:rsidRPr="00F549CC">
        <w:rPr>
          <w:rFonts w:ascii="Arial" w:eastAsia="Times New Roman" w:hAnsi="Arial" w:cs="Arial"/>
          <w:sz w:val="20"/>
          <w:szCs w:val="20"/>
        </w:rPr>
        <w:tab/>
      </w:r>
    </w:p>
    <w:p w:rsidR="00F549CC" w:rsidRPr="00F549CC" w:rsidRDefault="00F549CC" w:rsidP="00F549CC">
      <w:pPr>
        <w:pStyle w:val="ListParagraph"/>
        <w:numPr>
          <w:ilvl w:val="1"/>
          <w:numId w:val="12"/>
        </w:numPr>
        <w:spacing w:after="200" w:line="276" w:lineRule="auto"/>
        <w:rPr>
          <w:rFonts w:ascii="Arial" w:eastAsia="Times New Roman" w:hAnsi="Arial" w:cs="Arial"/>
          <w:b/>
          <w:i/>
          <w:sz w:val="20"/>
          <w:szCs w:val="20"/>
        </w:rPr>
      </w:pPr>
      <w:r w:rsidRPr="00F549CC">
        <w:rPr>
          <w:rFonts w:ascii="Arial" w:eastAsia="Times New Roman" w:hAnsi="Arial" w:cs="Arial"/>
          <w:sz w:val="20"/>
          <w:szCs w:val="20"/>
        </w:rPr>
        <w:t>We are more aware of receiving hormone therapy vi</w:t>
      </w:r>
      <w:r w:rsidRPr="00F549CC">
        <w:rPr>
          <w:rFonts w:ascii="Arial" w:eastAsia="Times New Roman" w:hAnsi="Arial" w:cs="Arial"/>
          <w:sz w:val="20"/>
          <w:szCs w:val="20"/>
        </w:rPr>
        <w:t>a oral tabs, creams, injections</w:t>
      </w:r>
      <w:r w:rsidRPr="00F549CC">
        <w:rPr>
          <w:rFonts w:ascii="Arial" w:eastAsia="Times New Roman" w:hAnsi="Arial" w:cs="Arial"/>
          <w:sz w:val="20"/>
          <w:szCs w:val="20"/>
        </w:rPr>
        <w:t xml:space="preserve"> or patches. For many of us, those methods of treatments have not helped as much as we hoped. Pellet therapy, which has been present for decades, is inserting a </w:t>
      </w:r>
      <w:r w:rsidRPr="00F549CC">
        <w:rPr>
          <w:rFonts w:ascii="Arial" w:eastAsia="Times New Roman" w:hAnsi="Arial" w:cs="Arial"/>
          <w:sz w:val="20"/>
          <w:szCs w:val="20"/>
        </w:rPr>
        <w:t>Bio-Identical H</w:t>
      </w:r>
      <w:r w:rsidRPr="00F549CC">
        <w:rPr>
          <w:rFonts w:ascii="Arial" w:eastAsia="Times New Roman" w:hAnsi="Arial" w:cs="Arial"/>
          <w:sz w:val="20"/>
          <w:szCs w:val="20"/>
        </w:rPr>
        <w:t xml:space="preserve">ormone pellet in the buttocks area. Once the pellet is inserted, a steady, low dose of natural hormone flows directly into the blood stream and increases the amount of hormone whenever the body needs it, such as exercise or stress. This method gives the body the ability to control the release of the hormones just as it did when the ovaries or testicles were working normally. The </w:t>
      </w:r>
      <w:proofErr w:type="spellStart"/>
      <w:r w:rsidRPr="00F549CC">
        <w:rPr>
          <w:rFonts w:ascii="Arial" w:eastAsia="Times New Roman" w:hAnsi="Arial" w:cs="Arial"/>
          <w:i/>
          <w:sz w:val="20"/>
          <w:szCs w:val="20"/>
        </w:rPr>
        <w:t>SottoPelle</w:t>
      </w:r>
      <w:proofErr w:type="spellEnd"/>
      <w:r w:rsidRPr="00F549CC">
        <w:rPr>
          <w:rFonts w:ascii="Arial" w:eastAsia="Times New Roman" w:hAnsi="Arial" w:cs="Arial"/>
          <w:i/>
          <w:sz w:val="20"/>
          <w:szCs w:val="20"/>
        </w:rPr>
        <w:t xml:space="preserve"> </w:t>
      </w:r>
      <w:r w:rsidRPr="00F549CC">
        <w:rPr>
          <w:rFonts w:ascii="Arial" w:eastAsia="Times New Roman" w:hAnsi="Arial" w:cs="Arial"/>
          <w:i/>
          <w:sz w:val="20"/>
          <w:szCs w:val="20"/>
        </w:rPr>
        <w:t>M</w:t>
      </w:r>
      <w:r w:rsidRPr="00F549CC">
        <w:rPr>
          <w:rFonts w:ascii="Arial" w:eastAsia="Times New Roman" w:hAnsi="Arial" w:cs="Arial"/>
          <w:i/>
          <w:sz w:val="20"/>
          <w:szCs w:val="20"/>
        </w:rPr>
        <w:t>ethod</w:t>
      </w:r>
      <w:r w:rsidRPr="00F549CC">
        <w:rPr>
          <w:rFonts w:ascii="Arial" w:eastAsia="Times New Roman" w:hAnsi="Arial" w:cs="Arial"/>
          <w:sz w:val="20"/>
          <w:szCs w:val="20"/>
        </w:rPr>
        <w:t xml:space="preserve"> insures an individualized dose for each patient based on their body’s individual needs.</w:t>
      </w:r>
    </w:p>
    <w:p w:rsidR="00F549CC" w:rsidRPr="00F549CC" w:rsidRDefault="00F549CC" w:rsidP="00F549CC">
      <w:pPr>
        <w:numPr>
          <w:ilvl w:val="0"/>
          <w:numId w:val="12"/>
        </w:numPr>
        <w:spacing w:after="200" w:line="276" w:lineRule="auto"/>
        <w:contextualSpacing/>
        <w:rPr>
          <w:rFonts w:ascii="Arial" w:eastAsia="Times New Roman" w:hAnsi="Arial" w:cs="Arial"/>
          <w:b/>
          <w:sz w:val="20"/>
          <w:szCs w:val="20"/>
        </w:rPr>
      </w:pPr>
      <w:r w:rsidRPr="00F549CC">
        <w:rPr>
          <w:rFonts w:ascii="Arial" w:eastAsia="Times New Roman" w:hAnsi="Arial" w:cs="Arial"/>
          <w:b/>
          <w:sz w:val="20"/>
          <w:szCs w:val="20"/>
        </w:rPr>
        <w:t>What are Bio-identical Pellets made from?</w:t>
      </w:r>
    </w:p>
    <w:p w:rsidR="00F549CC" w:rsidRPr="00F549CC" w:rsidRDefault="00F549CC" w:rsidP="00F549CC">
      <w:pPr>
        <w:pStyle w:val="ListParagraph"/>
        <w:numPr>
          <w:ilvl w:val="1"/>
          <w:numId w:val="12"/>
        </w:numPr>
        <w:spacing w:after="200" w:line="276" w:lineRule="auto"/>
        <w:rPr>
          <w:rFonts w:ascii="Arial" w:eastAsia="Times New Roman" w:hAnsi="Arial" w:cs="Arial"/>
          <w:b/>
          <w:i/>
          <w:sz w:val="20"/>
          <w:szCs w:val="20"/>
        </w:rPr>
      </w:pPr>
      <w:r w:rsidRPr="00F549CC">
        <w:rPr>
          <w:rFonts w:ascii="Arial" w:eastAsia="Times New Roman" w:hAnsi="Arial" w:cs="Arial"/>
          <w:sz w:val="20"/>
          <w:szCs w:val="20"/>
        </w:rPr>
        <w:t xml:space="preserve">The pellets are compounded according to the highest industry standards, using the best quality botanical ingredients available. Derived from a natural plant source of soy, yam and other plants, they are specifically formulated to replicate human estradiol and testosterone hormones. Nothing synthetic, just pure and natural biologically-identical hormones. </w:t>
      </w:r>
    </w:p>
    <w:p w:rsidR="00F549CC" w:rsidRPr="00F549CC" w:rsidRDefault="00F549CC" w:rsidP="00F549CC">
      <w:pPr>
        <w:numPr>
          <w:ilvl w:val="0"/>
          <w:numId w:val="12"/>
        </w:numPr>
        <w:spacing w:after="200" w:line="276" w:lineRule="auto"/>
        <w:contextualSpacing/>
        <w:rPr>
          <w:rFonts w:ascii="Arial" w:eastAsia="Times New Roman" w:hAnsi="Arial" w:cs="Arial"/>
          <w:b/>
          <w:sz w:val="20"/>
          <w:szCs w:val="20"/>
        </w:rPr>
      </w:pPr>
      <w:r w:rsidRPr="00F549CC">
        <w:rPr>
          <w:rFonts w:ascii="Arial" w:eastAsia="Times New Roman" w:hAnsi="Arial" w:cs="Arial"/>
          <w:b/>
          <w:sz w:val="20"/>
          <w:szCs w:val="20"/>
        </w:rPr>
        <w:t>How long do the pellets typically last?</w:t>
      </w:r>
    </w:p>
    <w:p w:rsidR="00F549CC" w:rsidRPr="00F549CC" w:rsidRDefault="00F549CC" w:rsidP="00F549CC">
      <w:pPr>
        <w:pStyle w:val="ListParagraph"/>
        <w:numPr>
          <w:ilvl w:val="1"/>
          <w:numId w:val="12"/>
        </w:numPr>
        <w:spacing w:after="200" w:line="276" w:lineRule="auto"/>
        <w:rPr>
          <w:rFonts w:ascii="Arial" w:eastAsia="Times New Roman" w:hAnsi="Arial" w:cs="Arial"/>
          <w:b/>
          <w:i/>
          <w:sz w:val="20"/>
          <w:szCs w:val="20"/>
        </w:rPr>
      </w:pPr>
      <w:r w:rsidRPr="00F549CC">
        <w:rPr>
          <w:rFonts w:ascii="Arial" w:eastAsia="Times New Roman" w:hAnsi="Arial" w:cs="Arial"/>
          <w:sz w:val="20"/>
          <w:szCs w:val="20"/>
        </w:rPr>
        <w:t>3-5 months for women and 4-6 months for men.</w:t>
      </w:r>
    </w:p>
    <w:p w:rsidR="00F549CC" w:rsidRPr="00F549CC" w:rsidRDefault="00F549CC" w:rsidP="00F549CC">
      <w:pPr>
        <w:numPr>
          <w:ilvl w:val="0"/>
          <w:numId w:val="12"/>
        </w:numPr>
        <w:spacing w:after="200" w:line="276" w:lineRule="auto"/>
        <w:contextualSpacing/>
        <w:rPr>
          <w:rFonts w:ascii="Arial" w:eastAsia="Times New Roman" w:hAnsi="Arial" w:cs="Arial"/>
          <w:b/>
          <w:sz w:val="20"/>
          <w:szCs w:val="20"/>
        </w:rPr>
      </w:pPr>
      <w:r w:rsidRPr="00F549CC">
        <w:rPr>
          <w:rFonts w:ascii="Arial" w:eastAsia="Times New Roman" w:hAnsi="Arial" w:cs="Arial"/>
          <w:b/>
          <w:sz w:val="20"/>
          <w:szCs w:val="20"/>
        </w:rPr>
        <w:t>How do I receive my treatment?</w:t>
      </w:r>
    </w:p>
    <w:p w:rsidR="00F549CC" w:rsidRPr="00F549CC" w:rsidRDefault="00F549CC" w:rsidP="00F549CC">
      <w:pPr>
        <w:pStyle w:val="ListParagraph"/>
        <w:numPr>
          <w:ilvl w:val="1"/>
          <w:numId w:val="12"/>
        </w:numPr>
        <w:spacing w:after="200" w:line="276" w:lineRule="auto"/>
        <w:rPr>
          <w:rFonts w:ascii="Arial" w:eastAsia="Times New Roman" w:hAnsi="Arial" w:cs="Arial"/>
          <w:b/>
          <w:i/>
          <w:sz w:val="20"/>
          <w:szCs w:val="20"/>
        </w:rPr>
      </w:pPr>
      <w:r w:rsidRPr="00F549CC">
        <w:rPr>
          <w:rFonts w:ascii="Arial" w:eastAsia="Times New Roman" w:hAnsi="Arial" w:cs="Arial"/>
          <w:sz w:val="20"/>
          <w:szCs w:val="20"/>
        </w:rPr>
        <w:t xml:space="preserve">Each hormone pellet is the size of a grain of rice and inserted painlessly under the skin in the buttocks area. A mild, local anesthetic is used to numb the skin where the insertion will take place. The insertion takes less than five minutes. Repeat treatments involve a brief visit with one of our skilled providers 3-4 times per year for women </w:t>
      </w:r>
      <w:r>
        <w:rPr>
          <w:rFonts w:ascii="Arial" w:eastAsia="Times New Roman" w:hAnsi="Arial" w:cs="Arial"/>
          <w:sz w:val="20"/>
          <w:szCs w:val="20"/>
        </w:rPr>
        <w:t>and 2-3 times per year for men.</w:t>
      </w:r>
    </w:p>
    <w:p w:rsidR="00F549CC" w:rsidRPr="00F549CC" w:rsidRDefault="00F549CC" w:rsidP="00F549CC">
      <w:pPr>
        <w:numPr>
          <w:ilvl w:val="0"/>
          <w:numId w:val="12"/>
        </w:numPr>
        <w:spacing w:after="200" w:line="276" w:lineRule="auto"/>
        <w:contextualSpacing/>
        <w:rPr>
          <w:rFonts w:ascii="Arial" w:eastAsia="Times New Roman" w:hAnsi="Arial" w:cs="Arial"/>
          <w:b/>
          <w:sz w:val="20"/>
          <w:szCs w:val="20"/>
        </w:rPr>
      </w:pPr>
      <w:r w:rsidRPr="00F549CC">
        <w:rPr>
          <w:rFonts w:ascii="Arial" w:eastAsia="Times New Roman" w:hAnsi="Arial" w:cs="Arial"/>
          <w:b/>
          <w:sz w:val="20"/>
          <w:szCs w:val="20"/>
        </w:rPr>
        <w:t>What are the side effects or complications?</w:t>
      </w:r>
    </w:p>
    <w:p w:rsidR="00F549CC" w:rsidRPr="00F549CC" w:rsidRDefault="00F549CC" w:rsidP="00F549CC">
      <w:pPr>
        <w:pStyle w:val="ListParagraph"/>
        <w:numPr>
          <w:ilvl w:val="1"/>
          <w:numId w:val="12"/>
        </w:numPr>
        <w:spacing w:after="200" w:line="276" w:lineRule="auto"/>
        <w:rPr>
          <w:rFonts w:ascii="Arial" w:eastAsia="Times New Roman" w:hAnsi="Arial" w:cs="Arial"/>
          <w:b/>
          <w:sz w:val="20"/>
          <w:szCs w:val="20"/>
        </w:rPr>
      </w:pPr>
      <w:r w:rsidRPr="00F549CC">
        <w:rPr>
          <w:rFonts w:ascii="Arial" w:eastAsia="Times New Roman" w:hAnsi="Arial" w:cs="Arial"/>
          <w:b/>
          <w:sz w:val="20"/>
          <w:szCs w:val="20"/>
        </w:rPr>
        <w:t xml:space="preserve">Women: </w:t>
      </w:r>
      <w:r w:rsidRPr="00F549CC">
        <w:rPr>
          <w:rFonts w:ascii="Arial" w:eastAsia="Times New Roman" w:hAnsi="Arial" w:cs="Arial"/>
          <w:sz w:val="20"/>
          <w:szCs w:val="20"/>
        </w:rPr>
        <w:t>Side effects may include breast tenderness for 7-10 days after insertion, mild spotting or light breakthrough bleeding and slight weight gain from muscle growth or water retention.</w:t>
      </w:r>
      <w:r>
        <w:rPr>
          <w:rFonts w:ascii="Arial" w:eastAsia="Times New Roman" w:hAnsi="Arial" w:cs="Arial"/>
          <w:sz w:val="20"/>
          <w:szCs w:val="20"/>
        </w:rPr>
        <w:t xml:space="preserve"> </w:t>
      </w:r>
      <w:r w:rsidRPr="00F549CC">
        <w:rPr>
          <w:rFonts w:ascii="Arial" w:eastAsia="Times New Roman" w:hAnsi="Arial" w:cs="Arial"/>
          <w:sz w:val="20"/>
          <w:szCs w:val="20"/>
        </w:rPr>
        <w:t xml:space="preserve">These side effects can be decreased or reversed by adjusting the subsequent estradiol doses. Facial hair growth, mild thinning of hair and acne are </w:t>
      </w:r>
      <w:r>
        <w:rPr>
          <w:rFonts w:ascii="Arial" w:eastAsia="Times New Roman" w:hAnsi="Arial" w:cs="Arial"/>
          <w:sz w:val="20"/>
          <w:szCs w:val="20"/>
        </w:rPr>
        <w:t xml:space="preserve">possible </w:t>
      </w:r>
      <w:r w:rsidRPr="00F549CC">
        <w:rPr>
          <w:rFonts w:ascii="Arial" w:eastAsia="Times New Roman" w:hAnsi="Arial" w:cs="Arial"/>
          <w:sz w:val="20"/>
          <w:szCs w:val="20"/>
        </w:rPr>
        <w:t>side effects but reversible by adjusting the subsequent testosterone doses.</w:t>
      </w:r>
    </w:p>
    <w:p w:rsidR="00F549CC" w:rsidRPr="00F549CC" w:rsidRDefault="00F549CC" w:rsidP="00F549CC">
      <w:pPr>
        <w:pStyle w:val="ListParagraph"/>
        <w:numPr>
          <w:ilvl w:val="1"/>
          <w:numId w:val="12"/>
        </w:numPr>
        <w:spacing w:after="0" w:line="240" w:lineRule="auto"/>
        <w:rPr>
          <w:rFonts w:ascii="Arial" w:eastAsia="Times New Roman" w:hAnsi="Arial" w:cs="Arial"/>
          <w:b/>
          <w:i/>
          <w:sz w:val="20"/>
          <w:szCs w:val="20"/>
        </w:rPr>
      </w:pPr>
      <w:r w:rsidRPr="00F549CC">
        <w:rPr>
          <w:rFonts w:ascii="Arial" w:eastAsia="Times New Roman" w:hAnsi="Arial" w:cs="Arial"/>
          <w:b/>
          <w:sz w:val="20"/>
          <w:szCs w:val="20"/>
        </w:rPr>
        <w:t>Men:</w:t>
      </w:r>
      <w:r w:rsidRPr="00F549CC">
        <w:rPr>
          <w:rFonts w:ascii="Arial" w:eastAsia="Times New Roman" w:hAnsi="Arial" w:cs="Arial"/>
          <w:sz w:val="20"/>
          <w:szCs w:val="20"/>
        </w:rPr>
        <w:t xml:space="preserve"> Transient breast tenderness if the estradiol level increases more than expected </w:t>
      </w:r>
      <w:r>
        <w:rPr>
          <w:rFonts w:ascii="Arial" w:eastAsia="Times New Roman" w:hAnsi="Arial" w:cs="Arial"/>
          <w:sz w:val="20"/>
          <w:szCs w:val="20"/>
        </w:rPr>
        <w:t>with increased levels of t</w:t>
      </w:r>
      <w:r w:rsidRPr="00F549CC">
        <w:rPr>
          <w:rFonts w:ascii="Arial" w:eastAsia="Times New Roman" w:hAnsi="Arial" w:cs="Arial"/>
          <w:sz w:val="20"/>
          <w:szCs w:val="20"/>
        </w:rPr>
        <w:t>estosterone. Transient aggressiveness and irritability can also occur. Symptoms can be eliminated by reducing the subsequent testosterone dose or by treating with medication.</w:t>
      </w:r>
    </w:p>
    <w:p w:rsidR="00F549CC" w:rsidRPr="00F549CC" w:rsidRDefault="00F549CC" w:rsidP="00F549CC">
      <w:pPr>
        <w:spacing w:after="200" w:line="276" w:lineRule="auto"/>
        <w:ind w:left="1440"/>
        <w:contextualSpacing/>
        <w:rPr>
          <w:rFonts w:ascii="Arial" w:eastAsia="Times New Roman" w:hAnsi="Arial" w:cs="Arial"/>
          <w:b/>
          <w:i/>
          <w:sz w:val="20"/>
          <w:szCs w:val="20"/>
        </w:rPr>
      </w:pPr>
    </w:p>
    <w:p w:rsidR="00F549CC" w:rsidRPr="00F549CC" w:rsidRDefault="00F549CC" w:rsidP="00F549CC">
      <w:pPr>
        <w:numPr>
          <w:ilvl w:val="0"/>
          <w:numId w:val="12"/>
        </w:numPr>
        <w:spacing w:after="200" w:line="276" w:lineRule="auto"/>
        <w:contextualSpacing/>
        <w:rPr>
          <w:rFonts w:ascii="Arial" w:eastAsia="Times New Roman" w:hAnsi="Arial" w:cs="Arial"/>
          <w:b/>
          <w:sz w:val="20"/>
          <w:szCs w:val="20"/>
        </w:rPr>
      </w:pPr>
      <w:r w:rsidRPr="00F549CC">
        <w:rPr>
          <w:rFonts w:ascii="Arial" w:eastAsia="Times New Roman" w:hAnsi="Arial" w:cs="Arial"/>
          <w:b/>
          <w:sz w:val="20"/>
          <w:szCs w:val="20"/>
        </w:rPr>
        <w:t>How much does Hormone Therapy Cost?</w:t>
      </w:r>
      <w:r w:rsidRPr="00F549CC">
        <w:rPr>
          <w:rFonts w:ascii="Arial" w:eastAsia="Times New Roman" w:hAnsi="Arial" w:cs="Arial"/>
          <w:b/>
          <w:sz w:val="20"/>
          <w:szCs w:val="20"/>
        </w:rPr>
        <w:tab/>
      </w:r>
    </w:p>
    <w:p w:rsidR="00F549CC" w:rsidRPr="00F549CC" w:rsidRDefault="00F549CC" w:rsidP="00F549CC">
      <w:pPr>
        <w:pStyle w:val="ListParagraph"/>
        <w:numPr>
          <w:ilvl w:val="1"/>
          <w:numId w:val="12"/>
        </w:numPr>
        <w:spacing w:after="200" w:line="276" w:lineRule="auto"/>
        <w:rPr>
          <w:rFonts w:ascii="Arial" w:eastAsia="Times New Roman" w:hAnsi="Arial" w:cs="Arial"/>
          <w:sz w:val="20"/>
          <w:szCs w:val="20"/>
        </w:rPr>
      </w:pPr>
      <w:r w:rsidRPr="00F549CC">
        <w:rPr>
          <w:rFonts w:ascii="Arial" w:eastAsia="Times New Roman" w:hAnsi="Arial" w:cs="Arial"/>
          <w:b/>
          <w:sz w:val="20"/>
          <w:szCs w:val="20"/>
        </w:rPr>
        <w:t>One time Consult fee:</w:t>
      </w:r>
      <w:r w:rsidRPr="00F549CC">
        <w:rPr>
          <w:rFonts w:ascii="Arial" w:eastAsia="Times New Roman" w:hAnsi="Arial" w:cs="Arial"/>
          <w:sz w:val="20"/>
          <w:szCs w:val="20"/>
        </w:rPr>
        <w:t xml:space="preserve"> </w:t>
      </w:r>
      <w:r w:rsidRPr="00F549CC">
        <w:rPr>
          <w:rFonts w:ascii="Arial" w:eastAsia="Times New Roman" w:hAnsi="Arial" w:cs="Arial"/>
          <w:sz w:val="20"/>
          <w:szCs w:val="20"/>
        </w:rPr>
        <w:tab/>
      </w:r>
      <w:r w:rsidRPr="00F549CC">
        <w:rPr>
          <w:rFonts w:ascii="Arial" w:eastAsia="Times New Roman" w:hAnsi="Arial" w:cs="Arial"/>
          <w:sz w:val="20"/>
          <w:szCs w:val="20"/>
        </w:rPr>
        <w:tab/>
        <w:t>$100</w:t>
      </w:r>
    </w:p>
    <w:p w:rsidR="00F549CC" w:rsidRDefault="00F549CC" w:rsidP="00F549CC">
      <w:pPr>
        <w:pStyle w:val="ListParagraph"/>
        <w:numPr>
          <w:ilvl w:val="1"/>
          <w:numId w:val="12"/>
        </w:numPr>
        <w:spacing w:after="200" w:line="276" w:lineRule="auto"/>
        <w:rPr>
          <w:rFonts w:ascii="Arial" w:eastAsia="Times New Roman" w:hAnsi="Arial" w:cs="Arial"/>
          <w:sz w:val="20"/>
          <w:szCs w:val="20"/>
        </w:rPr>
      </w:pPr>
      <w:r w:rsidRPr="00F549CC">
        <w:rPr>
          <w:rFonts w:ascii="Arial" w:eastAsia="Times New Roman" w:hAnsi="Arial" w:cs="Arial"/>
          <w:b/>
          <w:sz w:val="20"/>
          <w:szCs w:val="20"/>
        </w:rPr>
        <w:t>Initial insertion:</w:t>
      </w:r>
      <w:r>
        <w:rPr>
          <w:rFonts w:ascii="Arial" w:eastAsia="Times New Roman" w:hAnsi="Arial" w:cs="Arial"/>
          <w:b/>
          <w:sz w:val="20"/>
          <w:szCs w:val="20"/>
        </w:rPr>
        <w:tab/>
      </w:r>
      <w:r>
        <w:rPr>
          <w:rFonts w:ascii="Arial" w:eastAsia="Times New Roman" w:hAnsi="Arial" w:cs="Arial"/>
          <w:b/>
          <w:sz w:val="20"/>
          <w:szCs w:val="20"/>
        </w:rPr>
        <w:tab/>
      </w:r>
      <w:r w:rsidRPr="00F549CC">
        <w:rPr>
          <w:rFonts w:ascii="Arial" w:eastAsia="Times New Roman" w:hAnsi="Arial" w:cs="Arial"/>
          <w:sz w:val="20"/>
          <w:szCs w:val="20"/>
        </w:rPr>
        <w:t>Average female fee is $240-$270</w:t>
      </w:r>
      <w:r>
        <w:rPr>
          <w:rFonts w:ascii="Arial" w:eastAsia="Times New Roman" w:hAnsi="Arial" w:cs="Arial"/>
          <w:sz w:val="20"/>
          <w:szCs w:val="20"/>
        </w:rPr>
        <w:t>.*</w:t>
      </w:r>
    </w:p>
    <w:p w:rsidR="00F549CC" w:rsidRDefault="00F549CC" w:rsidP="00F549CC">
      <w:pPr>
        <w:pStyle w:val="ListParagraph"/>
        <w:spacing w:after="200" w:line="276" w:lineRule="auto"/>
        <w:ind w:left="3600" w:firstLine="720"/>
        <w:rPr>
          <w:rFonts w:ascii="Arial" w:eastAsia="Times New Roman" w:hAnsi="Arial" w:cs="Arial"/>
          <w:sz w:val="20"/>
          <w:szCs w:val="20"/>
        </w:rPr>
      </w:pPr>
      <w:r w:rsidRPr="00F549CC">
        <w:rPr>
          <w:rFonts w:ascii="Arial" w:eastAsia="Times New Roman" w:hAnsi="Arial" w:cs="Arial"/>
          <w:sz w:val="20"/>
          <w:szCs w:val="20"/>
        </w:rPr>
        <w:t>Average male fee is $480-$6</w:t>
      </w:r>
      <w:r>
        <w:rPr>
          <w:rFonts w:ascii="Arial" w:eastAsia="Times New Roman" w:hAnsi="Arial" w:cs="Arial"/>
          <w:sz w:val="20"/>
          <w:szCs w:val="20"/>
        </w:rPr>
        <w:t>00.*</w:t>
      </w:r>
    </w:p>
    <w:p w:rsidR="00F549CC" w:rsidRDefault="00F549CC" w:rsidP="00F549CC">
      <w:pPr>
        <w:spacing w:after="200" w:line="276" w:lineRule="auto"/>
        <w:rPr>
          <w:rFonts w:ascii="Arial" w:eastAsia="Times New Roman" w:hAnsi="Arial" w:cs="Arial"/>
          <w:sz w:val="20"/>
          <w:szCs w:val="20"/>
        </w:rPr>
      </w:pPr>
    </w:p>
    <w:p w:rsidR="00F549CC" w:rsidRPr="00F549CC" w:rsidRDefault="00F549CC" w:rsidP="00F549CC">
      <w:pPr>
        <w:spacing w:after="200" w:line="276" w:lineRule="auto"/>
        <w:jc w:val="right"/>
        <w:rPr>
          <w:rFonts w:ascii="Arial" w:eastAsia="Times New Roman" w:hAnsi="Arial" w:cs="Arial"/>
          <w:sz w:val="18"/>
          <w:szCs w:val="18"/>
        </w:rPr>
      </w:pPr>
      <w:r w:rsidRPr="00F549CC">
        <w:rPr>
          <w:rFonts w:ascii="Arial" w:eastAsia="Times New Roman" w:hAnsi="Arial" w:cs="Arial"/>
          <w:b/>
          <w:sz w:val="18"/>
          <w:szCs w:val="18"/>
        </w:rPr>
        <w:t>*</w:t>
      </w:r>
      <w:r w:rsidRPr="00F549CC">
        <w:rPr>
          <w:rFonts w:ascii="Arial" w:eastAsia="Times New Roman" w:hAnsi="Arial" w:cs="Arial"/>
          <w:sz w:val="18"/>
          <w:szCs w:val="18"/>
        </w:rPr>
        <w:t>Actual cost depends on the number of pellets inserted.</w:t>
      </w:r>
    </w:p>
    <w:p w:rsidR="00C674F2" w:rsidRPr="00AC651A" w:rsidRDefault="00C674F2" w:rsidP="00AC651A"/>
    <w:sectPr w:rsidR="00C674F2" w:rsidRPr="00AC651A" w:rsidSect="000B1E1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DC" w:rsidRDefault="00D54DDC" w:rsidP="000B1E11">
      <w:pPr>
        <w:spacing w:after="0" w:line="240" w:lineRule="auto"/>
      </w:pPr>
      <w:r>
        <w:separator/>
      </w:r>
    </w:p>
  </w:endnote>
  <w:endnote w:type="continuationSeparator" w:id="0">
    <w:p w:rsidR="00D54DDC" w:rsidRDefault="00D54DDC" w:rsidP="000B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00" w:rsidRDefault="002E6B00" w:rsidP="000B1E11">
    <w:pPr>
      <w:pStyle w:val="Footer"/>
      <w:tabs>
        <w:tab w:val="clear" w:pos="4680"/>
        <w:tab w:val="clear" w:pos="9360"/>
        <w:tab w:val="left" w:pos="654"/>
      </w:tabs>
    </w:pPr>
    <w:r>
      <w:rPr>
        <w:noProof/>
      </w:rPr>
      <mc:AlternateContent>
        <mc:Choice Requires="wps">
          <w:drawing>
            <wp:anchor distT="36576" distB="36576" distL="36576" distR="36576" simplePos="0" relativeHeight="251665408" behindDoc="0" locked="0" layoutInCell="1" allowOverlap="1" wp14:anchorId="1168F2D3" wp14:editId="023833D1">
              <wp:simplePos x="0" y="0"/>
              <wp:positionH relativeFrom="margin">
                <wp:posOffset>381000</wp:posOffset>
              </wp:positionH>
              <wp:positionV relativeFrom="paragraph">
                <wp:posOffset>-299085</wp:posOffset>
              </wp:positionV>
              <wp:extent cx="0" cy="258445"/>
              <wp:effectExtent l="0" t="0" r="19050" b="273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9EDA0D" id="Line 4" o:spid="_x0000_s1026" style="position:absolute;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30pt,-23.55pt" to="3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" strokeweight=".5pt">
              <v:shadow color="#ccc"/>
              <w10:wrap anchorx="margin"/>
            </v:line>
          </w:pict>
        </mc:Fallback>
      </mc:AlternateContent>
    </w:r>
    <w:r>
      <w:rPr>
        <w:noProof/>
      </w:rPr>
      <mc:AlternateContent>
        <mc:Choice Requires="wps">
          <w:drawing>
            <wp:anchor distT="36576" distB="36576" distL="36576" distR="36576" simplePos="0" relativeHeight="251669504" behindDoc="0" locked="0" layoutInCell="1" allowOverlap="1" wp14:anchorId="2454F9B6" wp14:editId="6AFC75A2">
              <wp:simplePos x="0" y="0"/>
              <wp:positionH relativeFrom="column">
                <wp:posOffset>584200</wp:posOffset>
              </wp:positionH>
              <wp:positionV relativeFrom="paragraph">
                <wp:posOffset>-286385</wp:posOffset>
              </wp:positionV>
              <wp:extent cx="6024880" cy="3860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6B00" w:rsidRPr="00D600F7" w:rsidRDefault="002E6B00" w:rsidP="00D600F7">
                          <w:pPr>
                            <w:widowControl w:val="0"/>
                            <w:spacing w:after="0" w:line="240" w:lineRule="exact"/>
                            <w:rPr>
                              <w:rStyle w:val="Hyperlink"/>
                              <w:rFonts w:ascii="Times New Roman" w:hAnsi="Times New Roman" w:cs="Times New Roman"/>
                              <w:spacing w:val="4"/>
                              <w:sz w:val="18"/>
                              <w:szCs w:val="18"/>
                              <w:lang w:val="en"/>
                            </w:rPr>
                          </w:pPr>
                          <w:r w:rsidRPr="00D600F7">
                            <w:rPr>
                              <w:rFonts w:ascii="Times New Roman" w:hAnsi="Times New Roman" w:cs="Times New Roman"/>
                              <w:spacing w:val="4"/>
                              <w:sz w:val="18"/>
                              <w:szCs w:val="18"/>
                              <w:lang w:val="en"/>
                            </w:rPr>
                            <w:t xml:space="preserve">2032 Lowe Street Ste. 103 Ft. Collins, CO  80525      (970) 223-0193   (970) 223-2860 fax      </w:t>
                          </w:r>
                          <w:hyperlink r:id="rId1" w:history="1">
                            <w:r w:rsidRPr="00D600F7">
                              <w:rPr>
                                <w:rStyle w:val="Hyperlink"/>
                                <w:rFonts w:ascii="Times New Roman" w:hAnsi="Times New Roman" w:cs="Times New Roman"/>
                                <w:spacing w:val="4"/>
                                <w:sz w:val="18"/>
                                <w:szCs w:val="18"/>
                                <w:lang w:val="en"/>
                              </w:rPr>
                              <w:t>http://www.alluraclinic.com</w:t>
                            </w:r>
                          </w:hyperlink>
                        </w:p>
                        <w:p w:rsidR="002E6B00" w:rsidRPr="00D600F7" w:rsidRDefault="002E6B00" w:rsidP="00D600F7">
                          <w:pPr>
                            <w:widowControl w:val="0"/>
                            <w:spacing w:after="0" w:line="240" w:lineRule="exact"/>
                            <w:rPr>
                              <w:rStyle w:val="Hyperlink"/>
                              <w:rFonts w:ascii="Times New Roman" w:hAnsi="Times New Roman" w:cs="Times New Roman"/>
                              <w:spacing w:val="4"/>
                              <w:sz w:val="18"/>
                              <w:szCs w:val="18"/>
                              <w:lang w:val="en"/>
                            </w:rPr>
                          </w:pPr>
                          <w:r w:rsidRPr="00D600F7">
                            <w:rPr>
                              <w:rFonts w:ascii="Times New Roman" w:hAnsi="Times New Roman" w:cs="Times New Roman"/>
                              <w:spacing w:val="4"/>
                              <w:sz w:val="18"/>
                              <w:szCs w:val="18"/>
                              <w:lang w:val="en"/>
                            </w:rPr>
                            <w:t>4450 Union Street Ste. 201 Johnstown, CO 80534      (970) 223-0193   (970) 669-5348 fax</w:t>
                          </w:r>
                          <w:r w:rsidRPr="00D600F7">
                            <w:rPr>
                              <w:rFonts w:ascii="Times New Roman" w:hAnsi="Times New Roman" w:cs="Times New Roman"/>
                              <w:spacing w:val="4"/>
                              <w:sz w:val="18"/>
                              <w:szCs w:val="18"/>
                              <w:lang w:val="en"/>
                            </w:rPr>
                            <w:tab/>
                          </w:r>
                          <w:hyperlink r:id="rId2" w:history="1">
                            <w:r w:rsidRPr="00D600F7">
                              <w:rPr>
                                <w:rStyle w:val="Hyperlink"/>
                                <w:rFonts w:ascii="Times New Roman" w:hAnsi="Times New Roman" w:cs="Times New Roman"/>
                                <w:spacing w:val="4"/>
                                <w:sz w:val="18"/>
                                <w:szCs w:val="18"/>
                                <w:lang w:val="en"/>
                              </w:rPr>
                              <w:t>http://www.alluraclinic.com</w:t>
                            </w:r>
                          </w:hyperlink>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spacing w:val="4"/>
                              <w:sz w:val="18"/>
                              <w:szCs w:val="18"/>
                              <w:lang w:val="en"/>
                            </w:rPr>
                          </w:pPr>
                        </w:p>
                        <w:p w:rsidR="002E6B00" w:rsidRPr="00CE7EE2" w:rsidRDefault="002E6B00" w:rsidP="000B1E11">
                          <w:pPr>
                            <w:widowControl w:val="0"/>
                            <w:spacing w:line="240" w:lineRule="exact"/>
                            <w:rPr>
                              <w:spacing w:val="4"/>
                              <w:sz w:val="18"/>
                              <w:szCs w:val="18"/>
                              <w:lang w:val="en"/>
                            </w:rPr>
                          </w:pPr>
                          <w:r>
                            <w:rPr>
                              <w:spacing w:val="4"/>
                              <w:sz w:val="18"/>
                              <w:szCs w:val="18"/>
                              <w:lang w:val="en"/>
                            </w:rPr>
                            <w:t xml:space="preserve">  </w:t>
                          </w:r>
                        </w:p>
                        <w:p w:rsidR="002E6B00" w:rsidRDefault="002E6B00" w:rsidP="000B1E11">
                          <w:pPr>
                            <w:widowControl w:val="0"/>
                            <w:spacing w:line="240" w:lineRule="exact"/>
                            <w:jc w:val="right"/>
                            <w:rPr>
                              <w:spacing w:val="4"/>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22.55pt;width:474.4pt;height:30.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" filled="f" stroked="f" insetpen="t">
              <v:textbox inset="2.88pt,2.88pt,2.88pt,2.88pt">
                <w:txbxContent>
                  <w:p w:rsidR="002E6B00" w:rsidRPr="00D600F7" w:rsidRDefault="002E6B00" w:rsidP="00D600F7">
                    <w:pPr>
                      <w:widowControl w:val="0"/>
                      <w:spacing w:after="0" w:line="240" w:lineRule="exact"/>
                      <w:rPr>
                        <w:rStyle w:val="Hyperlink"/>
                        <w:rFonts w:ascii="Times New Roman" w:hAnsi="Times New Roman" w:cs="Times New Roman"/>
                        <w:spacing w:val="4"/>
                        <w:sz w:val="18"/>
                        <w:szCs w:val="18"/>
                        <w:lang w:val="en"/>
                      </w:rPr>
                    </w:pPr>
                    <w:r w:rsidRPr="00D600F7">
                      <w:rPr>
                        <w:rFonts w:ascii="Times New Roman" w:hAnsi="Times New Roman" w:cs="Times New Roman"/>
                        <w:spacing w:val="4"/>
                        <w:sz w:val="18"/>
                        <w:szCs w:val="18"/>
                        <w:lang w:val="en"/>
                      </w:rPr>
                      <w:t xml:space="preserve">2032 Lowe Street Ste. 103 Ft. Collins, CO  80525      (970) 223-0193   (970) 223-2860 fax      </w:t>
                    </w:r>
                    <w:hyperlink r:id="rId3" w:history="1">
                      <w:r w:rsidRPr="00D600F7">
                        <w:rPr>
                          <w:rStyle w:val="Hyperlink"/>
                          <w:rFonts w:ascii="Times New Roman" w:hAnsi="Times New Roman" w:cs="Times New Roman"/>
                          <w:spacing w:val="4"/>
                          <w:sz w:val="18"/>
                          <w:szCs w:val="18"/>
                          <w:lang w:val="en"/>
                        </w:rPr>
                        <w:t>http://www.alluraclinic.com</w:t>
                      </w:r>
                    </w:hyperlink>
                  </w:p>
                  <w:p w:rsidR="002E6B00" w:rsidRPr="00D600F7" w:rsidRDefault="002E6B00" w:rsidP="00D600F7">
                    <w:pPr>
                      <w:widowControl w:val="0"/>
                      <w:spacing w:after="0" w:line="240" w:lineRule="exact"/>
                      <w:rPr>
                        <w:rStyle w:val="Hyperlink"/>
                        <w:rFonts w:ascii="Times New Roman" w:hAnsi="Times New Roman" w:cs="Times New Roman"/>
                        <w:spacing w:val="4"/>
                        <w:sz w:val="18"/>
                        <w:szCs w:val="18"/>
                        <w:lang w:val="en"/>
                      </w:rPr>
                    </w:pPr>
                    <w:r w:rsidRPr="00D600F7">
                      <w:rPr>
                        <w:rFonts w:ascii="Times New Roman" w:hAnsi="Times New Roman" w:cs="Times New Roman"/>
                        <w:spacing w:val="4"/>
                        <w:sz w:val="18"/>
                        <w:szCs w:val="18"/>
                        <w:lang w:val="en"/>
                      </w:rPr>
                      <w:t>4450 Union Street Ste. 201 Johnstown, CO 80534      (970) 223-0193   (970) 669-5348 fax</w:t>
                    </w:r>
                    <w:r w:rsidRPr="00D600F7">
                      <w:rPr>
                        <w:rFonts w:ascii="Times New Roman" w:hAnsi="Times New Roman" w:cs="Times New Roman"/>
                        <w:spacing w:val="4"/>
                        <w:sz w:val="18"/>
                        <w:szCs w:val="18"/>
                        <w:lang w:val="en"/>
                      </w:rPr>
                      <w:tab/>
                    </w:r>
                    <w:hyperlink r:id="rId4" w:history="1">
                      <w:r w:rsidRPr="00D600F7">
                        <w:rPr>
                          <w:rStyle w:val="Hyperlink"/>
                          <w:rFonts w:ascii="Times New Roman" w:hAnsi="Times New Roman" w:cs="Times New Roman"/>
                          <w:spacing w:val="4"/>
                          <w:sz w:val="18"/>
                          <w:szCs w:val="18"/>
                          <w:lang w:val="en"/>
                        </w:rPr>
                        <w:t>http://www.alluraclinic.com</w:t>
                      </w:r>
                    </w:hyperlink>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spacing w:val="4"/>
                        <w:sz w:val="18"/>
                        <w:szCs w:val="18"/>
                        <w:lang w:val="en"/>
                      </w:rPr>
                    </w:pPr>
                  </w:p>
                  <w:p w:rsidR="002E6B00" w:rsidRPr="00CE7EE2" w:rsidRDefault="002E6B00" w:rsidP="000B1E11">
                    <w:pPr>
                      <w:widowControl w:val="0"/>
                      <w:spacing w:line="240" w:lineRule="exact"/>
                      <w:rPr>
                        <w:spacing w:val="4"/>
                        <w:sz w:val="18"/>
                        <w:szCs w:val="18"/>
                        <w:lang w:val="en"/>
                      </w:rPr>
                    </w:pPr>
                    <w:r>
                      <w:rPr>
                        <w:spacing w:val="4"/>
                        <w:sz w:val="18"/>
                        <w:szCs w:val="18"/>
                        <w:lang w:val="en"/>
                      </w:rPr>
                      <w:t xml:space="preserve">  </w:t>
                    </w:r>
                  </w:p>
                  <w:p w:rsidR="002E6B00" w:rsidRDefault="002E6B00" w:rsidP="000B1E11">
                    <w:pPr>
                      <w:widowControl w:val="0"/>
                      <w:spacing w:line="240" w:lineRule="exact"/>
                      <w:jc w:val="right"/>
                      <w:rPr>
                        <w:spacing w:val="4"/>
                        <w:sz w:val="18"/>
                        <w:szCs w:val="18"/>
                        <w:lang w:val="en"/>
                      </w:rPr>
                    </w:pP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14:anchorId="4725C65B" wp14:editId="0F3766A1">
              <wp:simplePos x="0" y="0"/>
              <wp:positionH relativeFrom="margin">
                <wp:align>center</wp:align>
              </wp:positionH>
              <wp:positionV relativeFrom="paragraph">
                <wp:posOffset>-291882</wp:posOffset>
              </wp:positionV>
              <wp:extent cx="6400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79826" id="Line 5" o:spid="_x0000_s1026" style="position:absolute;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from="0,-23pt" to="7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" strokeweight=".5pt">
              <v:shadow color="#ccc"/>
              <w10:wrap anchorx="margin"/>
            </v:line>
          </w:pict>
        </mc:Fallback>
      </mc:AlternateContent>
    </w:r>
    <w:r w:rsidRPr="000B1E11">
      <w:rPr>
        <w:rFonts w:ascii="Times New Roman" w:eastAsia="Times New Roman" w:hAnsi="Times New Roman" w:cs="Times New Roman"/>
        <w:noProof/>
        <w:color w:val="5F497A"/>
        <w:kern w:val="28"/>
        <w:sz w:val="20"/>
        <w:szCs w:val="20"/>
      </w:rPr>
      <mc:AlternateContent>
        <mc:Choice Requires="wps">
          <w:drawing>
            <wp:anchor distT="36576" distB="36576" distL="36576" distR="36576" simplePos="0" relativeHeight="251663360" behindDoc="0" locked="0" layoutInCell="1" allowOverlap="1" wp14:anchorId="37DF866F" wp14:editId="1535218D">
              <wp:simplePos x="0" y="0"/>
              <wp:positionH relativeFrom="page">
                <wp:align>left</wp:align>
              </wp:positionH>
              <wp:positionV relativeFrom="paragraph">
                <wp:posOffset>185389</wp:posOffset>
              </wp:positionV>
              <wp:extent cx="7129145" cy="228600"/>
              <wp:effectExtent l="0" t="0" r="1460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7129145" cy="228600"/>
                      </a:xfrm>
                      <a:prstGeom prst="rect">
                        <a:avLst/>
                      </a:prstGeom>
                      <a:gradFill rotWithShape="0">
                        <a:gsLst>
                          <a:gs pos="0">
                            <a:srgbClr val="8064A2">
                              <a:lumMod val="50000"/>
                              <a:lumOff val="0"/>
                              <a:gamma/>
                              <a:shade val="46275"/>
                              <a:invGamma/>
                            </a:srgbClr>
                          </a:gs>
                          <a:gs pos="50000">
                            <a:srgbClr val="8064A2">
                              <a:lumMod val="50000"/>
                              <a:lumOff val="0"/>
                            </a:srgbClr>
                          </a:gs>
                          <a:gs pos="100000">
                            <a:srgbClr val="8064A2">
                              <a:lumMod val="50000"/>
                              <a:lumOff val="0"/>
                              <a:gamma/>
                              <a:shade val="46275"/>
                              <a:invGamma/>
                            </a:srgbClr>
                          </a:gs>
                        </a:gsLst>
                        <a:lin ang="5400000" scaled="1"/>
                      </a:gradFill>
                      <a:ln w="9525" algn="in">
                        <a:solidFill>
                          <a:srgbClr val="8064A2">
                            <a:lumMod val="5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85B96" id="Rectangle 6" o:spid="_x0000_s1026" style="position:absolute;margin-left:0;margin-top:14.6pt;width:561.35pt;height:18pt;rotation:180;flip:y;z-index:25166336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" fillcolor="#1e1726" strokecolor="#403152" insetpen="t">
              <v:fill color2="#403152" focus="50%" type="gradient"/>
              <v:shadow color="#ccc"/>
              <v:textbox inset="2.88pt,2.88pt,2.88pt,2.88pt"/>
              <w10:wrap anchorx="page"/>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DC" w:rsidRDefault="00D54DDC" w:rsidP="000B1E11">
      <w:pPr>
        <w:spacing w:after="0" w:line="240" w:lineRule="auto"/>
      </w:pPr>
      <w:r>
        <w:separator/>
      </w:r>
    </w:p>
  </w:footnote>
  <w:footnote w:type="continuationSeparator" w:id="0">
    <w:p w:rsidR="00D54DDC" w:rsidRDefault="00D54DDC" w:rsidP="000B1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00" w:rsidRDefault="002E6B00">
    <w:pPr>
      <w:pStyle w:val="Header"/>
    </w:pPr>
    <w:r>
      <w:rPr>
        <w:noProof/>
      </w:rPr>
      <w:drawing>
        <wp:anchor distT="0" distB="0" distL="114300" distR="114300" simplePos="0" relativeHeight="251659264" behindDoc="0" locked="0" layoutInCell="1" allowOverlap="1" wp14:anchorId="26481702" wp14:editId="36A7664B">
          <wp:simplePos x="0" y="0"/>
          <wp:positionH relativeFrom="margin">
            <wp:posOffset>5023485</wp:posOffset>
          </wp:positionH>
          <wp:positionV relativeFrom="page">
            <wp:posOffset>50800</wp:posOffset>
          </wp:positionV>
          <wp:extent cx="2226310" cy="793115"/>
          <wp:effectExtent l="0" t="0" r="254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ura skin laser and wellnes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310" cy="793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F02"/>
    <w:multiLevelType w:val="hybridMultilevel"/>
    <w:tmpl w:val="EB220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7B45D1"/>
    <w:multiLevelType w:val="hybridMultilevel"/>
    <w:tmpl w:val="EA4C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114E3"/>
    <w:multiLevelType w:val="hybridMultilevel"/>
    <w:tmpl w:val="18FA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17D38"/>
    <w:multiLevelType w:val="hybridMultilevel"/>
    <w:tmpl w:val="3E1E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E0EFD"/>
    <w:multiLevelType w:val="hybridMultilevel"/>
    <w:tmpl w:val="B56E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95B32"/>
    <w:multiLevelType w:val="hybridMultilevel"/>
    <w:tmpl w:val="E1CA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76D71"/>
    <w:multiLevelType w:val="hybridMultilevel"/>
    <w:tmpl w:val="BED8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17364"/>
    <w:multiLevelType w:val="hybridMultilevel"/>
    <w:tmpl w:val="10CA5F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62FDC"/>
    <w:multiLevelType w:val="hybridMultilevel"/>
    <w:tmpl w:val="8B52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9815DD"/>
    <w:multiLevelType w:val="hybridMultilevel"/>
    <w:tmpl w:val="F16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6177"/>
    <w:multiLevelType w:val="hybridMultilevel"/>
    <w:tmpl w:val="3F54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07744"/>
    <w:multiLevelType w:val="hybridMultilevel"/>
    <w:tmpl w:val="8D4C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10"/>
  </w:num>
  <w:num w:numId="6">
    <w:abstractNumId w:val="8"/>
  </w:num>
  <w:num w:numId="7">
    <w:abstractNumId w:val="6"/>
  </w:num>
  <w:num w:numId="8">
    <w:abstractNumId w:val="0"/>
  </w:num>
  <w:num w:numId="9">
    <w:abstractNumId w:val="4"/>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11"/>
    <w:rsid w:val="00003AF0"/>
    <w:rsid w:val="000B1E11"/>
    <w:rsid w:val="000E4B86"/>
    <w:rsid w:val="00111D02"/>
    <w:rsid w:val="0011751B"/>
    <w:rsid w:val="00163D55"/>
    <w:rsid w:val="001E6A7E"/>
    <w:rsid w:val="001F01EB"/>
    <w:rsid w:val="00200F23"/>
    <w:rsid w:val="00230D93"/>
    <w:rsid w:val="0027453B"/>
    <w:rsid w:val="00292D83"/>
    <w:rsid w:val="002C6E97"/>
    <w:rsid w:val="002E6B00"/>
    <w:rsid w:val="002E7F9E"/>
    <w:rsid w:val="002F1BCF"/>
    <w:rsid w:val="00323C1D"/>
    <w:rsid w:val="00372981"/>
    <w:rsid w:val="00386A05"/>
    <w:rsid w:val="0039682B"/>
    <w:rsid w:val="003B0439"/>
    <w:rsid w:val="003B650F"/>
    <w:rsid w:val="003D1AE5"/>
    <w:rsid w:val="00407993"/>
    <w:rsid w:val="00427F4B"/>
    <w:rsid w:val="00436579"/>
    <w:rsid w:val="00444039"/>
    <w:rsid w:val="004865BD"/>
    <w:rsid w:val="004A1F8C"/>
    <w:rsid w:val="004B64B5"/>
    <w:rsid w:val="004D6C31"/>
    <w:rsid w:val="00511289"/>
    <w:rsid w:val="00556ED6"/>
    <w:rsid w:val="00571CB1"/>
    <w:rsid w:val="005736DE"/>
    <w:rsid w:val="005D6502"/>
    <w:rsid w:val="005F0247"/>
    <w:rsid w:val="00623D9F"/>
    <w:rsid w:val="006367F3"/>
    <w:rsid w:val="006536C2"/>
    <w:rsid w:val="006758E5"/>
    <w:rsid w:val="006B74B7"/>
    <w:rsid w:val="006D4BB5"/>
    <w:rsid w:val="006D74B7"/>
    <w:rsid w:val="006F0A7F"/>
    <w:rsid w:val="00704816"/>
    <w:rsid w:val="00713B98"/>
    <w:rsid w:val="00720C9C"/>
    <w:rsid w:val="00735B1F"/>
    <w:rsid w:val="007553E2"/>
    <w:rsid w:val="007E2CEB"/>
    <w:rsid w:val="00802CEC"/>
    <w:rsid w:val="00813F0D"/>
    <w:rsid w:val="00832B96"/>
    <w:rsid w:val="008347B5"/>
    <w:rsid w:val="00855042"/>
    <w:rsid w:val="008A0BF5"/>
    <w:rsid w:val="008A6BDA"/>
    <w:rsid w:val="008B57BB"/>
    <w:rsid w:val="008C4AE6"/>
    <w:rsid w:val="00914058"/>
    <w:rsid w:val="0094457B"/>
    <w:rsid w:val="009B7193"/>
    <w:rsid w:val="009D1731"/>
    <w:rsid w:val="009D197A"/>
    <w:rsid w:val="009E270D"/>
    <w:rsid w:val="009F4728"/>
    <w:rsid w:val="00A1444B"/>
    <w:rsid w:val="00A207A2"/>
    <w:rsid w:val="00A6216E"/>
    <w:rsid w:val="00A66E38"/>
    <w:rsid w:val="00A84C93"/>
    <w:rsid w:val="00AC4AD9"/>
    <w:rsid w:val="00AC651A"/>
    <w:rsid w:val="00AC7CF2"/>
    <w:rsid w:val="00AE4A9C"/>
    <w:rsid w:val="00AF24FA"/>
    <w:rsid w:val="00AF34A2"/>
    <w:rsid w:val="00B52060"/>
    <w:rsid w:val="00B646AE"/>
    <w:rsid w:val="00BA39C2"/>
    <w:rsid w:val="00BA6A31"/>
    <w:rsid w:val="00BC3E97"/>
    <w:rsid w:val="00BD1850"/>
    <w:rsid w:val="00BD7DA2"/>
    <w:rsid w:val="00C61C52"/>
    <w:rsid w:val="00C62E86"/>
    <w:rsid w:val="00C674F2"/>
    <w:rsid w:val="00CA257B"/>
    <w:rsid w:val="00CD230E"/>
    <w:rsid w:val="00CD5B26"/>
    <w:rsid w:val="00D00A9A"/>
    <w:rsid w:val="00D04A4F"/>
    <w:rsid w:val="00D14DF2"/>
    <w:rsid w:val="00D2028A"/>
    <w:rsid w:val="00D204D1"/>
    <w:rsid w:val="00D2547B"/>
    <w:rsid w:val="00D255DB"/>
    <w:rsid w:val="00D33F98"/>
    <w:rsid w:val="00D418D8"/>
    <w:rsid w:val="00D54DDC"/>
    <w:rsid w:val="00D55747"/>
    <w:rsid w:val="00D600F7"/>
    <w:rsid w:val="00D8117D"/>
    <w:rsid w:val="00DE25E8"/>
    <w:rsid w:val="00DE64D8"/>
    <w:rsid w:val="00E47D37"/>
    <w:rsid w:val="00E50716"/>
    <w:rsid w:val="00E85D84"/>
    <w:rsid w:val="00EA1643"/>
    <w:rsid w:val="00EB0B02"/>
    <w:rsid w:val="00EF2408"/>
    <w:rsid w:val="00F334B9"/>
    <w:rsid w:val="00F34488"/>
    <w:rsid w:val="00F549CC"/>
    <w:rsid w:val="00F94C02"/>
    <w:rsid w:val="00FA246D"/>
    <w:rsid w:val="00FB75FF"/>
    <w:rsid w:val="00FC4DE7"/>
    <w:rsid w:val="00FD0582"/>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11"/>
  </w:style>
  <w:style w:type="paragraph" w:styleId="Footer">
    <w:name w:val="footer"/>
    <w:basedOn w:val="Normal"/>
    <w:link w:val="FooterChar"/>
    <w:uiPriority w:val="99"/>
    <w:unhideWhenUsed/>
    <w:rsid w:val="000B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11"/>
  </w:style>
  <w:style w:type="character" w:styleId="Hyperlink">
    <w:name w:val="Hyperlink"/>
    <w:basedOn w:val="DefaultParagraphFont"/>
    <w:rsid w:val="000B1E11"/>
    <w:rPr>
      <w:color w:val="0563C1" w:themeColor="hyperlink"/>
      <w:u w:val="single"/>
    </w:rPr>
  </w:style>
  <w:style w:type="numbering" w:customStyle="1" w:styleId="NoList1">
    <w:name w:val="No List1"/>
    <w:next w:val="NoList"/>
    <w:uiPriority w:val="99"/>
    <w:semiHidden/>
    <w:unhideWhenUsed/>
    <w:rsid w:val="00F334B9"/>
  </w:style>
  <w:style w:type="paragraph" w:styleId="NoSpacing">
    <w:name w:val="No Spacing"/>
    <w:uiPriority w:val="1"/>
    <w:qFormat/>
    <w:rsid w:val="00F334B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4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34B9"/>
    <w:rPr>
      <w:rFonts w:ascii="Tahoma" w:eastAsia="Times New Roman" w:hAnsi="Tahoma" w:cs="Tahoma"/>
      <w:sz w:val="16"/>
      <w:szCs w:val="16"/>
    </w:rPr>
  </w:style>
  <w:style w:type="paragraph" w:styleId="ListParagraph">
    <w:name w:val="List Paragraph"/>
    <w:basedOn w:val="Normal"/>
    <w:uiPriority w:val="34"/>
    <w:qFormat/>
    <w:rsid w:val="00F54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11"/>
  </w:style>
  <w:style w:type="paragraph" w:styleId="Footer">
    <w:name w:val="footer"/>
    <w:basedOn w:val="Normal"/>
    <w:link w:val="FooterChar"/>
    <w:uiPriority w:val="99"/>
    <w:unhideWhenUsed/>
    <w:rsid w:val="000B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11"/>
  </w:style>
  <w:style w:type="character" w:styleId="Hyperlink">
    <w:name w:val="Hyperlink"/>
    <w:basedOn w:val="DefaultParagraphFont"/>
    <w:rsid w:val="000B1E11"/>
    <w:rPr>
      <w:color w:val="0563C1" w:themeColor="hyperlink"/>
      <w:u w:val="single"/>
    </w:rPr>
  </w:style>
  <w:style w:type="numbering" w:customStyle="1" w:styleId="NoList1">
    <w:name w:val="No List1"/>
    <w:next w:val="NoList"/>
    <w:uiPriority w:val="99"/>
    <w:semiHidden/>
    <w:unhideWhenUsed/>
    <w:rsid w:val="00F334B9"/>
  </w:style>
  <w:style w:type="paragraph" w:styleId="NoSpacing">
    <w:name w:val="No Spacing"/>
    <w:uiPriority w:val="1"/>
    <w:qFormat/>
    <w:rsid w:val="00F334B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4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34B9"/>
    <w:rPr>
      <w:rFonts w:ascii="Tahoma" w:eastAsia="Times New Roman" w:hAnsi="Tahoma" w:cs="Tahoma"/>
      <w:sz w:val="16"/>
      <w:szCs w:val="16"/>
    </w:rPr>
  </w:style>
  <w:style w:type="paragraph" w:styleId="ListParagraph">
    <w:name w:val="List Paragraph"/>
    <w:basedOn w:val="Normal"/>
    <w:uiPriority w:val="34"/>
    <w:qFormat/>
    <w:rsid w:val="00F5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lluraclinic.com" TargetMode="External"/><Relationship Id="rId2" Type="http://schemas.openxmlformats.org/officeDocument/2006/relationships/hyperlink" Target="http://www.alluraclinic.com" TargetMode="External"/><Relationship Id="rId1" Type="http://schemas.openxmlformats.org/officeDocument/2006/relationships/hyperlink" Target="http://www.alluraclinic.com" TargetMode="External"/><Relationship Id="rId4" Type="http://schemas.openxmlformats.org/officeDocument/2006/relationships/hyperlink" Target="http://www.alluracli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759B-57BE-4241-A35D-C969FBA5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 Surname</dc:creator>
  <cp:lastModifiedBy>Back OfficeJT</cp:lastModifiedBy>
  <cp:revision>2</cp:revision>
  <dcterms:created xsi:type="dcterms:W3CDTF">2015-08-10T15:32:00Z</dcterms:created>
  <dcterms:modified xsi:type="dcterms:W3CDTF">2015-08-10T15:32:00Z</dcterms:modified>
</cp:coreProperties>
</file>